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大学生创新创业训练智能管理系统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教师使用说明书</w:t>
      </w:r>
    </w:p>
    <w:p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>
      <w:pPr>
        <w:pStyle w:val="9"/>
        <w:tabs>
          <w:tab w:val="right" w:leader="dot" w:pos="9638"/>
        </w:tabs>
      </w:pP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TOC \o "1-3" \h \z \u </w:instrText>
      </w:r>
      <w:r>
        <w:rPr>
          <w:sz w:val="22"/>
          <w:szCs w:val="21"/>
        </w:rPr>
        <w:fldChar w:fldCharType="separate"/>
      </w:r>
      <w:r>
        <w:rPr>
          <w:szCs w:val="21"/>
        </w:rPr>
        <w:fldChar w:fldCharType="begin"/>
      </w:r>
      <w:r>
        <w:rPr>
          <w:szCs w:val="21"/>
        </w:rPr>
        <w:instrText xml:space="preserve"> HYPERLINK \l _Toc22336 </w:instrText>
      </w:r>
      <w:r>
        <w:rPr>
          <w:szCs w:val="21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r>
        <w:tab/>
      </w:r>
      <w:r>
        <w:fldChar w:fldCharType="begin"/>
      </w:r>
      <w:r>
        <w:instrText xml:space="preserve"> PAGEREF _Toc22336 \h </w:instrText>
      </w:r>
      <w:r>
        <w:fldChar w:fldCharType="separate"/>
      </w:r>
      <w:r>
        <w:t>0</w:t>
      </w:r>
      <w:r>
        <w:fldChar w:fldCharType="end"/>
      </w:r>
      <w:r>
        <w:rPr>
          <w:szCs w:val="21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_Toc24391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_Toc24391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_Toc8365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审核中期检查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_Toc16379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_Toc10181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审核结题报告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_Toc3767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bookmarkStart w:id="32" w:name="_GoBack"/>
      <w:bookmarkEnd w:id="32"/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_Toc28831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教师审核项目成果</w:t>
      </w:r>
      <w:r>
        <w:tab/>
      </w:r>
      <w:r>
        <w:fldChar w:fldCharType="begin"/>
      </w:r>
      <w:r>
        <w:instrText xml:space="preserve"> PAGEREF _Toc28831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_Toc29087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_Toc31148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（一）指导教师审核项目变更</w:t>
      </w:r>
      <w:r>
        <w:tab/>
      </w:r>
      <w:r>
        <w:fldChar w:fldCharType="begin"/>
      </w:r>
      <w:r>
        <w:instrText xml:space="preserve"> PAGEREF _Toc31148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_Toc715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（二）指导教师审核项目延期</w:t>
      </w:r>
      <w:r>
        <w:tab/>
      </w:r>
      <w:r>
        <w:fldChar w:fldCharType="begin"/>
      </w:r>
      <w:r>
        <w:instrText xml:space="preserve"> PAGEREF _Toc715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_Toc31817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（三）指导教师审核项目终止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_Toc10026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r>
        <w:tab/>
      </w:r>
      <w:r>
        <w:fldChar w:fldCharType="begin"/>
      </w:r>
      <w:r>
        <w:instrText xml:space="preserve"> PAGEREF _Toc10026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_Toc7850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（一）立项信息汇总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_Toc21811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（二）中期检查汇总</w:t>
      </w:r>
      <w:r>
        <w:tab/>
      </w:r>
      <w:r>
        <w:fldChar w:fldCharType="begin"/>
      </w:r>
      <w:r>
        <w:instrText xml:space="preserve"> PAGEREF _Toc21811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（三）结题报告汇总</w:t>
      </w:r>
      <w:r>
        <w:tab/>
      </w:r>
      <w:r>
        <w:fldChar w:fldCharType="begin"/>
      </w:r>
      <w:r>
        <w:instrText xml:space="preserve"> PAGEREF _Toc2605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_Toc4713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_Toc12648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_Toc12648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_Toc26050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_Toc11106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10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_Toc11879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_Toc11879 \h </w:instrText>
      </w:r>
      <w:r>
        <w:fldChar w:fldCharType="separate"/>
      </w:r>
      <w:r>
        <w:t>11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rPr>
          <w:sz w:val="28"/>
          <w:szCs w:val="28"/>
        </w:rPr>
      </w:pPr>
      <w:r>
        <w:rPr>
          <w:bCs/>
          <w:szCs w:val="22"/>
          <w:lang w:val="zh-CN"/>
        </w:rPr>
        <w:fldChar w:fldCharType="end"/>
      </w:r>
    </w:p>
    <w:p>
      <w:pPr>
        <w:pStyle w:val="2"/>
        <w:ind w:firstLine="187" w:firstLineChars="62"/>
      </w:pPr>
      <w:bookmarkStart w:id="0" w:name="_Toc22336"/>
      <w:bookmarkStart w:id="1" w:name="二、项目审核部分"/>
      <w:bookmarkStart w:id="2" w:name="一、项目申报部分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bookmarkEnd w:id="0"/>
    </w:p>
    <w:bookmarkEnd w:id="1"/>
    <w:bookmarkEnd w:id="2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指导教师登录系统后，点击立项管理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指导教师审核项目菜单后，在页面上教师可查看待审核的项目，点击页面上数据列表“操作”字段中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按钮进入审核页面。如下图所示：</w:t>
      </w:r>
    </w:p>
    <w:p>
      <w:pPr>
        <w:jc w:val="center"/>
      </w:pPr>
      <w:r>
        <w:drawing>
          <wp:inline distT="0" distB="0" distL="0" distR="0">
            <wp:extent cx="6120130" cy="2305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2、指导教师点击审核进入审核页面后，选择审核状态（并填写审核意见）后点击提交即指导教师审核项目完成，如下图所示：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877310"/>
            <wp:effectExtent l="0" t="0" r="0" b="88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（1）指导教师审核项目，审核通过，可联系或提醒学院管理员进行审核；</w:t>
      </w:r>
    </w:p>
    <w:p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（2）指导教师审核项目，退回修改，该项目退回至项目负责人，您可联系或者提醒项目负责人进行修改，项目成员不可修改项目申报书。</w:t>
      </w:r>
    </w:p>
    <w:p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）指导教师审核项目，终止申报，该项目终止，项目负责人无法继续申报该项目。</w:t>
      </w:r>
    </w:p>
    <w:p>
      <w:pPr>
        <w:pStyle w:val="2"/>
        <w:ind w:firstLine="187" w:firstLineChars="62"/>
      </w:pPr>
      <w:bookmarkStart w:id="3" w:name="_Toc24391"/>
      <w:bookmarkStart w:id="4" w:name="三、中期检查审核部分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3"/>
    </w:p>
    <w:bookmarkEnd w:id="4"/>
    <w:p>
      <w:pPr>
        <w:pStyle w:val="3"/>
        <w:ind w:firstLine="0" w:firstLineChars="0"/>
        <w:jc w:val="center"/>
      </w:pPr>
    </w:p>
    <w:p>
      <w:pPr>
        <w:pStyle w:val="4"/>
        <w:numPr>
          <w:ilvl w:val="0"/>
          <w:numId w:val="0"/>
        </w:numPr>
      </w:pPr>
      <w:bookmarkStart w:id="5" w:name="_Toc8365"/>
      <w:r>
        <w:rPr>
          <w:rFonts w:hint="eastAsia"/>
        </w:rPr>
        <w:t>审核中期检查</w:t>
      </w:r>
      <w:bookmarkEnd w:id="5"/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、学生提交中期检查后，指导教师登录系统点击中期管理---中期检查管理---指导教师审核菜单，页面上可查看项目信息及中期检查的状态，点击数据列表“操作”字段中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按钮进入审核页面，如下图所示：</w:t>
      </w:r>
    </w:p>
    <w:p>
      <w:pPr>
        <w:jc w:val="center"/>
      </w:pPr>
      <w:r>
        <w:drawing>
          <wp:inline distT="0" distB="0" distL="0" distR="0">
            <wp:extent cx="6120130" cy="233172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2、中期检查审核页面可查看该项目中期检查详细信息，逐项填写并提交即指导教师审核中期检查完成，如下图所示：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672205"/>
            <wp:effectExtent l="0" t="0" r="0" b="444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（1）指导教师审核中期检查，审核通过，您可以联系或者提醒院系管理员进行审核。</w:t>
      </w:r>
    </w:p>
    <w:p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（2）指导教师审核中期检查，审核退回，项目中期检查退回至项目主持人，您可以联系或者提醒项目负责人进行修改。</w:t>
      </w:r>
    </w:p>
    <w:p>
      <w:pPr>
        <w:pStyle w:val="2"/>
        <w:ind w:firstLine="187" w:firstLineChars="62"/>
      </w:pPr>
      <w:bookmarkStart w:id="6" w:name="_Toc16379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6"/>
    </w:p>
    <w:p>
      <w:pPr>
        <w:pStyle w:val="4"/>
        <w:numPr>
          <w:ilvl w:val="0"/>
          <w:numId w:val="0"/>
        </w:numPr>
      </w:pPr>
      <w:bookmarkStart w:id="7" w:name="_Toc10181"/>
      <w:r>
        <w:rPr>
          <w:rFonts w:hint="eastAsia"/>
        </w:rPr>
        <w:t>审核结题报告</w:t>
      </w:r>
      <w:bookmarkEnd w:id="7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1、指导教师点击结题管理---指导教师审核菜单，可查看自己所指导项目的结题报告信息，页面中点击项目名称可查看项目详细信息，点击数据列表“操作”字段中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3317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2、结题审核页面可查看该项目结题报告详细信息，逐项填写并提交即指导教师审核结题报告完成，如下图所示：</w:t>
      </w:r>
    </w:p>
    <w:p>
      <w:pPr>
        <w:jc w:val="center"/>
      </w:pPr>
      <w:r>
        <w:drawing>
          <wp:inline distT="0" distB="0" distL="0" distR="0">
            <wp:extent cx="5624830" cy="33604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7984" cy="33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8" w:name="_Toc3767"/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bookmarkEnd w:id="8"/>
    </w:p>
    <w:p>
      <w:pPr>
        <w:pStyle w:val="4"/>
        <w:numPr>
          <w:ilvl w:val="0"/>
          <w:numId w:val="0"/>
        </w:numPr>
      </w:pPr>
      <w:bookmarkStart w:id="9" w:name="_Toc28831"/>
      <w:r>
        <w:rPr>
          <w:rFonts w:hint="eastAsia"/>
          <w:lang w:val="en-US" w:eastAsia="zh-CN"/>
        </w:rPr>
        <w:t>教师审核项目成果</w:t>
      </w:r>
      <w:bookmarkEnd w:id="9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项目成果</w:t>
      </w:r>
      <w:r>
        <w:rPr>
          <w:rFonts w:hint="eastAsia"/>
          <w:sz w:val="28"/>
          <w:szCs w:val="28"/>
        </w:rPr>
        <w:t>管理---</w:t>
      </w:r>
      <w:r>
        <w:rPr>
          <w:rFonts w:hint="eastAsia"/>
          <w:sz w:val="28"/>
          <w:szCs w:val="28"/>
          <w:lang w:val="en-US" w:eastAsia="zh-CN"/>
        </w:rPr>
        <w:t>教师审核项目成果</w:t>
      </w:r>
      <w:r>
        <w:rPr>
          <w:rFonts w:hint="eastAsia"/>
          <w:sz w:val="28"/>
          <w:szCs w:val="28"/>
        </w:rPr>
        <w:t>菜单，页面上点击</w:t>
      </w:r>
      <w:r>
        <w:drawing>
          <wp:inline distT="0" distB="0" distL="0" distR="0">
            <wp:extent cx="19050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进入审核页面，可批量审核项目，如下图所示：</w:t>
      </w:r>
    </w:p>
    <w:p>
      <w:pPr>
        <w:jc w:val="both"/>
      </w:pPr>
      <w:r>
        <w:drawing>
          <wp:inline distT="0" distB="0" distL="114300" distR="114300">
            <wp:extent cx="6111875" cy="301815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/>
      </w:pPr>
    </w:p>
    <w:p>
      <w:pPr>
        <w:pStyle w:val="3"/>
        <w:ind w:firstLine="420"/>
      </w:pPr>
    </w:p>
    <w:p>
      <w:pPr>
        <w:pStyle w:val="2"/>
        <w:ind w:firstLine="187" w:firstLineChars="62"/>
      </w:pPr>
      <w:bookmarkStart w:id="10" w:name="_Toc2908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项目异动管理，分为指导教师审核项目变更、延期、终止申请。</w:t>
      </w:r>
    </w:p>
    <w:p>
      <w:pPr>
        <w:pStyle w:val="4"/>
        <w:numPr>
          <w:ilvl w:val="0"/>
          <w:numId w:val="0"/>
        </w:numPr>
      </w:pPr>
      <w:bookmarkStart w:id="11" w:name="_Toc58432275"/>
      <w:bookmarkStart w:id="12" w:name="_Toc31148"/>
      <w:r>
        <w:rPr>
          <w:rFonts w:hint="eastAsia"/>
        </w:rPr>
        <w:t>（一）指导教师审核项目变更</w:t>
      </w:r>
      <w:bookmarkEnd w:id="11"/>
      <w:bookmarkEnd w:id="12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指导教师可以查看并审核所有自己所指导的项目的变更申请，点击项目列表操作字段下的“审核”按钮，进入审核页面，提交审核结论（分“审核通过”、“退回修改”）。支持批量审核。如下图：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5905500" cy="2173605"/>
            <wp:effectExtent l="0" t="0" r="0" b="0"/>
            <wp:docPr id="10" name="图片 10" descr="C:\Users\JSFW-ZWQ\AppData\Local\Temp\16099856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FW-ZWQ\AppData\Local\Temp\1609985621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4"/>
        <w:numPr>
          <w:ilvl w:val="0"/>
          <w:numId w:val="0"/>
        </w:numPr>
      </w:pPr>
      <w:bookmarkStart w:id="13" w:name="_Toc58432276"/>
      <w:bookmarkStart w:id="14" w:name="_Toc715"/>
      <w:r>
        <w:rPr>
          <w:rFonts w:hint="eastAsia"/>
        </w:rPr>
        <w:t>（二）指导教师审核项目延期</w:t>
      </w:r>
      <w:bookmarkEnd w:id="13"/>
      <w:bookmarkEnd w:id="14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指导教师可以查看并审核所有自己所指导的项目的延期申请，点击项目列表操作字段下的“审核”按钮，进入审核页面，提交审核结论（分“审核通过”、“退回修改”）。支持批量审核。如下图：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000750" cy="2194560"/>
            <wp:effectExtent l="0" t="0" r="0" b="0"/>
            <wp:docPr id="11" name="图片 11" descr="C:\Users\JSFW-ZWQ\AppData\Local\Temp\16099857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JSFW-ZWQ\AppData\Local\Temp\1609985726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1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3"/>
        <w:ind w:firstLine="0" w:firstLineChars="0"/>
      </w:pPr>
    </w:p>
    <w:p>
      <w:pPr>
        <w:pStyle w:val="4"/>
        <w:numPr>
          <w:ilvl w:val="0"/>
          <w:numId w:val="0"/>
        </w:numPr>
      </w:pPr>
      <w:bookmarkStart w:id="15" w:name="_Toc58432277"/>
      <w:bookmarkStart w:id="16" w:name="_Toc31817"/>
      <w:r>
        <w:rPr>
          <w:rFonts w:hint="eastAsia"/>
        </w:rPr>
        <w:t>（三）指导教师审核项目终止</w:t>
      </w:r>
      <w:bookmarkEnd w:id="15"/>
      <w:bookmarkEnd w:id="16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指导教师可以查看并审核所有自己所指导的项目的终止申请，点击项目列表操作字段下的“审核”按钮，进入审核页面，提交审核结论（分“审核通过”、“退回修改”）。支持批量审核。如下图：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325235" cy="2257425"/>
            <wp:effectExtent l="0" t="0" r="0" b="0"/>
            <wp:docPr id="12" name="图片 12" descr="C:\Users\JSFW-ZWQ\AppData\Local\Temp\1609985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JSFW-ZWQ\AppData\Local\Temp\1609985819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0708" cy="22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2"/>
        <w:ind w:firstLine="187" w:firstLineChars="62"/>
      </w:pPr>
      <w:bookmarkStart w:id="17" w:name="_Toc10026"/>
      <w:bookmarkStart w:id="18" w:name="_Hlk47525333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17"/>
    </w:p>
    <w:p>
      <w:pPr>
        <w:pStyle w:val="4"/>
        <w:numPr>
          <w:ilvl w:val="0"/>
          <w:numId w:val="0"/>
        </w:numPr>
      </w:pPr>
      <w:bookmarkStart w:id="19" w:name="_Toc7850"/>
      <w:r>
        <w:rPr>
          <w:rFonts w:hint="eastAsia"/>
        </w:rPr>
        <w:t>（一）立项信息汇总</w:t>
      </w:r>
      <w:bookmarkEnd w:id="19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指导教师点击数据汇总---立项信息汇总菜单，可查看自己所指导项目的立项信息，页面中点击项目名称可查看项目详细信息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535295" cy="2737485"/>
            <wp:effectExtent l="0" t="0" r="8255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421" cy="27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0" w:name="_Toc21811"/>
      <w:r>
        <w:rPr>
          <w:rFonts w:hint="eastAsia"/>
        </w:rPr>
        <w:t>（二）中期检查汇总</w:t>
      </w:r>
      <w:bookmarkEnd w:id="2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指导教师点击数据汇总---中期检查汇总菜单，可查看自己所指导项目的中期检查信息，页面中点击项目名称可查看项目详细信息，点击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按钮可导出中期检查，如下图所示：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2895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1" w:name="_Toc2605"/>
      <w:r>
        <w:rPr>
          <w:rFonts w:hint="eastAsia"/>
        </w:rPr>
        <w:t>（三）结题报告汇总</w:t>
      </w:r>
      <w:bookmarkEnd w:id="21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指导教师点击数据汇总---结题报告汇总菜单，可查看自己所指导项目的结题报告信息，页面中点击项目名称可查看项目详细信息，点击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按钮可导出结题报告，如下图所示：</w:t>
      </w:r>
    </w:p>
    <w:p>
      <w:r>
        <w:drawing>
          <wp:inline distT="0" distB="0" distL="0" distR="0">
            <wp:extent cx="6180455" cy="2438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0973" cy="24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>
      <w:pPr>
        <w:pStyle w:val="4"/>
        <w:numPr>
          <w:ilvl w:val="1"/>
          <w:numId w:val="0"/>
        </w:numPr>
        <w:tabs>
          <w:tab w:val="clear" w:pos="425"/>
        </w:tabs>
        <w:ind w:leftChars="0"/>
        <w:rPr>
          <w:rFonts w:hint="eastAsia"/>
        </w:rPr>
      </w:pPr>
      <w:bookmarkStart w:id="22" w:name="_Toc471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bookmarkEnd w:id="22"/>
    </w:p>
    <w:p>
      <w:pPr>
        <w:ind w:firstLine="560" w:firstLineChars="200"/>
      </w:pP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查看所</w:t>
      </w:r>
      <w:r>
        <w:rPr>
          <w:rFonts w:hint="eastAsia"/>
          <w:sz w:val="28"/>
          <w:szCs w:val="28"/>
          <w:lang w:val="en-US" w:eastAsia="zh-CN"/>
        </w:rPr>
        <w:t>指导</w:t>
      </w:r>
      <w:r>
        <w:rPr>
          <w:rFonts w:hint="eastAsia"/>
          <w:sz w:val="28"/>
          <w:szCs w:val="28"/>
        </w:rPr>
        <w:t>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5050" cy="3162935"/>
            <wp:effectExtent l="0" t="0" r="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</w:p>
    <w:p>
      <w:pPr>
        <w:pStyle w:val="2"/>
        <w:ind w:firstLine="187" w:firstLineChars="62"/>
      </w:pPr>
      <w:bookmarkStart w:id="23" w:name="_Toc47534802"/>
      <w:bookmarkStart w:id="24" w:name="_Toc1264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3"/>
      <w:bookmarkEnd w:id="24"/>
    </w:p>
    <w:p>
      <w:pPr>
        <w:pStyle w:val="4"/>
        <w:numPr>
          <w:ilvl w:val="0"/>
          <w:numId w:val="0"/>
        </w:numPr>
      </w:pPr>
      <w:bookmarkStart w:id="26" w:name="_Toc47534803"/>
      <w:bookmarkStart w:id="27" w:name="_Toc26050"/>
      <w:r>
        <w:rPr>
          <w:rFonts w:hint="eastAsia"/>
        </w:rPr>
        <w:t>（一）通用</w:t>
      </w:r>
      <w:bookmarkEnd w:id="26"/>
      <w:bookmarkEnd w:id="27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指导教师可查看个人信息、登录日志和操作日志，可修改密码和头像，可设置菜单侧边栏模式，可查看系统通知和帮助，如下图所示：</w:t>
      </w:r>
      <w:r>
        <w:drawing>
          <wp:inline distT="0" distB="0" distL="0" distR="0">
            <wp:extent cx="6120130" cy="334073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8" w:name="_Toc47534804"/>
      <w:bookmarkStart w:id="29" w:name="_Toc11106"/>
      <w:r>
        <w:rPr>
          <w:rFonts w:hint="eastAsia"/>
        </w:rPr>
        <w:t>（二）站内信</w:t>
      </w:r>
      <w:bookmarkEnd w:id="28"/>
      <w:bookmarkEnd w:id="29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指导教师可接收任何角色发送过来的信件并对其查看、回复、删除，如下图所示：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826760" cy="157162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8766" cy="157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指导教师可查看或者删除自己发送的信件，如下图所示：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847080" cy="1637665"/>
            <wp:effectExtent l="0" t="0" r="127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未发送的信件保存为草稿，指导教师可以查看修改信件并发送，或者删除草稿，如下图所示：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714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删除的信件保存在回收站，指导教师可以查看信件详情，选择恢复或者删除彻底删除信件，如下图所示：</w:t>
      </w:r>
    </w:p>
    <w:p>
      <w:pPr>
        <w:pStyle w:val="3"/>
        <w:ind w:firstLine="0" w:firstLineChars="0"/>
      </w:pPr>
      <w:r>
        <w:drawing>
          <wp:inline distT="0" distB="0" distL="0" distR="0">
            <wp:extent cx="6120130" cy="17430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30" w:name="_Toc47534805"/>
      <w:bookmarkStart w:id="31" w:name="_Toc11879"/>
      <w:r>
        <w:rPr>
          <w:rFonts w:hint="eastAsia"/>
        </w:rPr>
        <w:t>（三）文件中心</w:t>
      </w:r>
      <w:bookmarkEnd w:id="30"/>
      <w:bookmarkEnd w:id="31"/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指导教师可以查看或者删除上传的附件、编辑框中上传的图片视频以及项目申报书、结题报告等文件，如下图所示：</w:t>
      </w:r>
    </w:p>
    <w:bookmarkEnd w:id="25"/>
    <w:p>
      <w:pPr>
        <w:jc w:val="center"/>
      </w:pPr>
      <w:r>
        <w:drawing>
          <wp:inline distT="0" distB="0" distL="0" distR="0">
            <wp:extent cx="6120130" cy="2550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274417"/>
    <w:rsid w:val="000179DE"/>
    <w:rsid w:val="00033C9A"/>
    <w:rsid w:val="000666F3"/>
    <w:rsid w:val="0008417B"/>
    <w:rsid w:val="00084993"/>
    <w:rsid w:val="000A112D"/>
    <w:rsid w:val="000A4181"/>
    <w:rsid w:val="000A4AE6"/>
    <w:rsid w:val="000A4E24"/>
    <w:rsid w:val="000A5C4A"/>
    <w:rsid w:val="000B31BB"/>
    <w:rsid w:val="000C62AA"/>
    <w:rsid w:val="000D1261"/>
    <w:rsid w:val="000D53E5"/>
    <w:rsid w:val="00100AFC"/>
    <w:rsid w:val="00116A73"/>
    <w:rsid w:val="00124783"/>
    <w:rsid w:val="00135639"/>
    <w:rsid w:val="001651C3"/>
    <w:rsid w:val="00172809"/>
    <w:rsid w:val="001758AC"/>
    <w:rsid w:val="00183699"/>
    <w:rsid w:val="00186A10"/>
    <w:rsid w:val="0019663B"/>
    <w:rsid w:val="001A37E9"/>
    <w:rsid w:val="001B1A43"/>
    <w:rsid w:val="001D28E6"/>
    <w:rsid w:val="00210E59"/>
    <w:rsid w:val="00226EAC"/>
    <w:rsid w:val="00242AA0"/>
    <w:rsid w:val="0025095C"/>
    <w:rsid w:val="0025341F"/>
    <w:rsid w:val="00254517"/>
    <w:rsid w:val="00274417"/>
    <w:rsid w:val="002962DD"/>
    <w:rsid w:val="002A0FC0"/>
    <w:rsid w:val="002B6C1F"/>
    <w:rsid w:val="002C13A9"/>
    <w:rsid w:val="002C1F90"/>
    <w:rsid w:val="002D266D"/>
    <w:rsid w:val="002D46DF"/>
    <w:rsid w:val="002E2A4D"/>
    <w:rsid w:val="002F1AAF"/>
    <w:rsid w:val="003022AD"/>
    <w:rsid w:val="0035400E"/>
    <w:rsid w:val="00354BD8"/>
    <w:rsid w:val="00365D15"/>
    <w:rsid w:val="0036726F"/>
    <w:rsid w:val="003868A2"/>
    <w:rsid w:val="003A5285"/>
    <w:rsid w:val="003C0DE7"/>
    <w:rsid w:val="003C6E72"/>
    <w:rsid w:val="003D385D"/>
    <w:rsid w:val="003E089C"/>
    <w:rsid w:val="003F3421"/>
    <w:rsid w:val="00401BA9"/>
    <w:rsid w:val="00430585"/>
    <w:rsid w:val="00435E20"/>
    <w:rsid w:val="00436509"/>
    <w:rsid w:val="004365F2"/>
    <w:rsid w:val="0045620F"/>
    <w:rsid w:val="00461952"/>
    <w:rsid w:val="00485344"/>
    <w:rsid w:val="004A5E74"/>
    <w:rsid w:val="004C52A6"/>
    <w:rsid w:val="004F74AD"/>
    <w:rsid w:val="00536CC2"/>
    <w:rsid w:val="005438AC"/>
    <w:rsid w:val="005518E2"/>
    <w:rsid w:val="005A678B"/>
    <w:rsid w:val="005B3BF9"/>
    <w:rsid w:val="005C4392"/>
    <w:rsid w:val="005E0BB2"/>
    <w:rsid w:val="005E1DB4"/>
    <w:rsid w:val="00612658"/>
    <w:rsid w:val="006853E3"/>
    <w:rsid w:val="006B3CEB"/>
    <w:rsid w:val="006C35DC"/>
    <w:rsid w:val="006D2CA2"/>
    <w:rsid w:val="006E2C33"/>
    <w:rsid w:val="006E479D"/>
    <w:rsid w:val="006E56D8"/>
    <w:rsid w:val="006F2AD4"/>
    <w:rsid w:val="00714F0C"/>
    <w:rsid w:val="00743948"/>
    <w:rsid w:val="007507B2"/>
    <w:rsid w:val="00750F63"/>
    <w:rsid w:val="00781537"/>
    <w:rsid w:val="00783BB1"/>
    <w:rsid w:val="0078492E"/>
    <w:rsid w:val="007862D9"/>
    <w:rsid w:val="00797E6F"/>
    <w:rsid w:val="007A08DE"/>
    <w:rsid w:val="007A5785"/>
    <w:rsid w:val="007B3B92"/>
    <w:rsid w:val="007B5102"/>
    <w:rsid w:val="007C30CB"/>
    <w:rsid w:val="007C4DDD"/>
    <w:rsid w:val="007F3AF7"/>
    <w:rsid w:val="00802E88"/>
    <w:rsid w:val="0081015D"/>
    <w:rsid w:val="008265D0"/>
    <w:rsid w:val="00833209"/>
    <w:rsid w:val="00833EE7"/>
    <w:rsid w:val="00843E42"/>
    <w:rsid w:val="00853D83"/>
    <w:rsid w:val="00887117"/>
    <w:rsid w:val="008A1CC1"/>
    <w:rsid w:val="008A614A"/>
    <w:rsid w:val="008B62AB"/>
    <w:rsid w:val="008C2372"/>
    <w:rsid w:val="008D289C"/>
    <w:rsid w:val="008D732B"/>
    <w:rsid w:val="008E1BFB"/>
    <w:rsid w:val="008F2D2C"/>
    <w:rsid w:val="00901A9C"/>
    <w:rsid w:val="00904D30"/>
    <w:rsid w:val="00915C3A"/>
    <w:rsid w:val="00915FBD"/>
    <w:rsid w:val="00921600"/>
    <w:rsid w:val="00936417"/>
    <w:rsid w:val="009948E5"/>
    <w:rsid w:val="009D41AF"/>
    <w:rsid w:val="009E44E4"/>
    <w:rsid w:val="00A16B14"/>
    <w:rsid w:val="00A4738F"/>
    <w:rsid w:val="00A66973"/>
    <w:rsid w:val="00A752A1"/>
    <w:rsid w:val="00A972C7"/>
    <w:rsid w:val="00AB39E8"/>
    <w:rsid w:val="00AD43F6"/>
    <w:rsid w:val="00AF4733"/>
    <w:rsid w:val="00B15D16"/>
    <w:rsid w:val="00B20A74"/>
    <w:rsid w:val="00B22AA9"/>
    <w:rsid w:val="00B4084C"/>
    <w:rsid w:val="00B40F8F"/>
    <w:rsid w:val="00B51FE0"/>
    <w:rsid w:val="00B555E3"/>
    <w:rsid w:val="00B7510F"/>
    <w:rsid w:val="00B77AE1"/>
    <w:rsid w:val="00B8229D"/>
    <w:rsid w:val="00B83094"/>
    <w:rsid w:val="00B93765"/>
    <w:rsid w:val="00B93B65"/>
    <w:rsid w:val="00BC7AFC"/>
    <w:rsid w:val="00BC7D38"/>
    <w:rsid w:val="00BD3E81"/>
    <w:rsid w:val="00BE092B"/>
    <w:rsid w:val="00BE6F29"/>
    <w:rsid w:val="00C0207D"/>
    <w:rsid w:val="00C04ADC"/>
    <w:rsid w:val="00C17A32"/>
    <w:rsid w:val="00C277D1"/>
    <w:rsid w:val="00C32072"/>
    <w:rsid w:val="00C56D11"/>
    <w:rsid w:val="00C63176"/>
    <w:rsid w:val="00C87B43"/>
    <w:rsid w:val="00C94AC7"/>
    <w:rsid w:val="00CA1DB4"/>
    <w:rsid w:val="00CC2AE3"/>
    <w:rsid w:val="00CC6560"/>
    <w:rsid w:val="00CD338F"/>
    <w:rsid w:val="00D36396"/>
    <w:rsid w:val="00D3752B"/>
    <w:rsid w:val="00D44610"/>
    <w:rsid w:val="00D7559B"/>
    <w:rsid w:val="00D94686"/>
    <w:rsid w:val="00DA141C"/>
    <w:rsid w:val="00DB0DAF"/>
    <w:rsid w:val="00DC241E"/>
    <w:rsid w:val="00DD6FF3"/>
    <w:rsid w:val="00DE23F4"/>
    <w:rsid w:val="00DE2E55"/>
    <w:rsid w:val="00DF6353"/>
    <w:rsid w:val="00DF6932"/>
    <w:rsid w:val="00E23AFA"/>
    <w:rsid w:val="00E2457D"/>
    <w:rsid w:val="00E27CA4"/>
    <w:rsid w:val="00E40BCC"/>
    <w:rsid w:val="00E61E15"/>
    <w:rsid w:val="00E97F34"/>
    <w:rsid w:val="00EB747F"/>
    <w:rsid w:val="00EC1DD9"/>
    <w:rsid w:val="00EC6A73"/>
    <w:rsid w:val="00F112A9"/>
    <w:rsid w:val="00F250B8"/>
    <w:rsid w:val="00F25289"/>
    <w:rsid w:val="00F27AB8"/>
    <w:rsid w:val="00F35531"/>
    <w:rsid w:val="00F45BDD"/>
    <w:rsid w:val="00F54D7E"/>
    <w:rsid w:val="00F67A1B"/>
    <w:rsid w:val="00F97D86"/>
    <w:rsid w:val="00FA1A36"/>
    <w:rsid w:val="00FC68C1"/>
    <w:rsid w:val="00FC6B87"/>
    <w:rsid w:val="034B73A8"/>
    <w:rsid w:val="046249E2"/>
    <w:rsid w:val="0CE8076F"/>
    <w:rsid w:val="0FD52407"/>
    <w:rsid w:val="16DB0404"/>
    <w:rsid w:val="188350F6"/>
    <w:rsid w:val="31716749"/>
    <w:rsid w:val="3757357E"/>
    <w:rsid w:val="4CA1505C"/>
    <w:rsid w:val="535A0650"/>
    <w:rsid w:val="5476504A"/>
    <w:rsid w:val="57460AC2"/>
    <w:rsid w:val="60AA3E6F"/>
    <w:rsid w:val="650E7DD6"/>
    <w:rsid w:val="70685D1E"/>
    <w:rsid w:val="73624F15"/>
    <w:rsid w:val="7C741AA9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4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1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0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2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paragraph" w:customStyle="1" w:styleId="22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3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4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paragraph" w:customStyle="1" w:styleId="2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2AFE-59FF-41EE-9E20-E3729EF24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1864</Words>
  <Characters>1878</Characters>
  <Lines>26</Lines>
  <Paragraphs>7</Paragraphs>
  <TotalTime>0</TotalTime>
  <ScaleCrop>false</ScaleCrop>
  <LinksUpToDate>false</LinksUpToDate>
  <CharactersWithSpaces>1900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2021-04-30T03:38:00Z</dcterms:created>
  <dc:creator>changedu</dc:creator>
  <cp:lastModifiedBy>zhai</cp:lastModifiedBy>
  <cp:lastPrinted>2018-12-18T03:33:00Z</cp:lastPrinted>
  <dcterms:modified xsi:type="dcterms:W3CDTF">2022-10-20T00:34:42Z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FB029B188FC04DA0A1E6849E1E720238</vt:lpwstr>
  </property>
</Properties>
</file>