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F1E1" w14:textId="3EC0FA3D" w:rsidR="006213B7" w:rsidRDefault="00000000" w:rsidP="004F3DC5">
      <w:pPr>
        <w:spacing w:before="100" w:beforeAutospacing="1" w:after="100" w:afterAutospacing="1" w:line="560" w:lineRule="exact"/>
        <w:jc w:val="center"/>
        <w:rPr>
          <w:rFonts w:asciiTheme="minorEastAsia" w:hAnsiTheme="minorEastAsia" w:cs="微软雅黑"/>
          <w:b/>
          <w:spacing w:val="7"/>
          <w:sz w:val="32"/>
          <w:szCs w:val="32"/>
          <w:shd w:val="clear" w:color="auto" w:fill="FFFFFF"/>
        </w:rPr>
      </w:pP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instrText>ADDIN CNKISM.UserStyle</w:instrText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fldChar w:fldCharType="separate"/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fldChar w:fldCharType="end"/>
      </w:r>
      <w:r w:rsidR="004F3DC5"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t xml:space="preserve"> </w:t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t>2023级新生入馆教育工作</w:t>
      </w:r>
      <w:r w:rsidR="004F3DC5">
        <w:rPr>
          <w:rFonts w:asciiTheme="minorEastAsia" w:hAnsiTheme="minorEastAsia" w:cs="微软雅黑" w:hint="eastAsia"/>
          <w:b/>
          <w:color w:val="000000" w:themeColor="text1"/>
          <w:spacing w:val="7"/>
          <w:sz w:val="32"/>
          <w:szCs w:val="32"/>
          <w:shd w:val="clear" w:color="auto" w:fill="FFFFFF"/>
        </w:rPr>
        <w:t>具体安排</w:t>
      </w:r>
    </w:p>
    <w:p w14:paraId="0E89361C" w14:textId="77777777" w:rsidR="006213B7" w:rsidRDefault="00000000">
      <w:pPr>
        <w:pStyle w:val="a8"/>
        <w:numPr>
          <w:ilvl w:val="0"/>
          <w:numId w:val="1"/>
        </w:numPr>
        <w:spacing w:beforeAutospacing="0" w:after="0" w:afterAutospacing="0" w:line="240" w:lineRule="auto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学习平台</w:t>
      </w:r>
    </w:p>
    <w:p w14:paraId="40ED8226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560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noProof/>
          <w:spacing w:val="1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FE2A48" wp14:editId="63A8F98D">
            <wp:simplePos x="0" y="0"/>
            <wp:positionH relativeFrom="margin">
              <wp:posOffset>3150235</wp:posOffset>
            </wp:positionH>
            <wp:positionV relativeFrom="margin">
              <wp:posOffset>2943225</wp:posOffset>
            </wp:positionV>
            <wp:extent cx="2762250" cy="1657350"/>
            <wp:effectExtent l="0" t="0" r="0" b="0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 w:hint="eastAsia"/>
          <w:spacing w:val="12"/>
          <w:sz w:val="28"/>
          <w:szCs w:val="28"/>
        </w:rPr>
        <w:t>图书馆将邀请2023级新生加入学习通平台“入馆教育”课程。</w:t>
      </w:r>
      <w:r>
        <w:rPr>
          <w:rFonts w:asciiTheme="minorEastAsia" w:hAnsiTheme="minorEastAsia" w:cs="宋体"/>
          <w:spacing w:val="12"/>
          <w:sz w:val="28"/>
          <w:szCs w:val="28"/>
        </w:rPr>
        <w:t>同学可以通过学习通APP（手机端）或者图书馆主页，点击“新生入馆教育”进行线上自主学习并完成考核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。</w:t>
      </w:r>
    </w:p>
    <w:p w14:paraId="72A6CB8F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560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noProof/>
          <w:spacing w:val="12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7A778D" wp14:editId="49495A8D">
            <wp:simplePos x="0" y="0"/>
            <wp:positionH relativeFrom="column">
              <wp:posOffset>246380</wp:posOffset>
            </wp:positionH>
            <wp:positionV relativeFrom="paragraph">
              <wp:posOffset>1087120</wp:posOffset>
            </wp:positionV>
            <wp:extent cx="5799455" cy="3261360"/>
            <wp:effectExtent l="19050" t="19050" r="10795" b="15240"/>
            <wp:wrapTight wrapText="bothSides">
              <wp:wrapPolygon edited="0">
                <wp:start x="-71" y="-126"/>
                <wp:lineTo x="-71" y="21575"/>
                <wp:lineTo x="21569" y="21575"/>
                <wp:lineTo x="21569" y="-126"/>
                <wp:lineTo x="-71" y="-126"/>
              </wp:wrapPolygon>
            </wp:wrapTight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32613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/>
          <w:spacing w:val="12"/>
          <w:sz w:val="28"/>
          <w:szCs w:val="28"/>
        </w:rPr>
        <w:t>登录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方法</w:t>
      </w:r>
      <w:r>
        <w:rPr>
          <w:rFonts w:asciiTheme="minorEastAsia" w:hAnsiTheme="minorEastAsia" w:cs="宋体"/>
          <w:spacing w:val="12"/>
          <w:sz w:val="28"/>
          <w:szCs w:val="28"/>
        </w:rPr>
        <w:t>：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新生用户请点击“其他方式登录”，单位名称选择“上海健康医学院图书馆”，登录账号、密码为学校统一身份认证的账号密码。</w:t>
      </w:r>
    </w:p>
    <w:p w14:paraId="03DC3267" w14:textId="77777777" w:rsidR="006213B7" w:rsidRDefault="00000000">
      <w:pPr>
        <w:pStyle w:val="a8"/>
        <w:numPr>
          <w:ilvl w:val="0"/>
          <w:numId w:val="1"/>
        </w:numPr>
        <w:spacing w:beforeAutospacing="0" w:after="0" w:afterAutospacing="0" w:line="560" w:lineRule="exact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时间安排</w:t>
      </w:r>
    </w:p>
    <w:p w14:paraId="318639DD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培训时间：即日起至2023年</w:t>
      </w:r>
      <w:r>
        <w:rPr>
          <w:rFonts w:asciiTheme="minorEastAsia" w:hAnsiTheme="minorEastAsia" w:cs="宋体"/>
          <w:spacing w:val="12"/>
          <w:sz w:val="28"/>
          <w:szCs w:val="28"/>
        </w:rPr>
        <w:t>10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月</w:t>
      </w:r>
      <w:r>
        <w:rPr>
          <w:rFonts w:asciiTheme="minorEastAsia" w:hAnsiTheme="minorEastAsia" w:cs="宋体"/>
          <w:spacing w:val="12"/>
          <w:sz w:val="28"/>
          <w:szCs w:val="28"/>
        </w:rPr>
        <w:t>10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日</w:t>
      </w:r>
    </w:p>
    <w:p w14:paraId="05669FB7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考核时间：2023年9月</w:t>
      </w:r>
      <w:r>
        <w:rPr>
          <w:rFonts w:asciiTheme="minorEastAsia" w:hAnsiTheme="minorEastAsia" w:cs="宋体"/>
          <w:spacing w:val="12"/>
          <w:sz w:val="28"/>
          <w:szCs w:val="28"/>
        </w:rPr>
        <w:t>16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日至</w:t>
      </w:r>
      <w:r>
        <w:rPr>
          <w:rFonts w:asciiTheme="minorEastAsia" w:hAnsiTheme="minorEastAsia" w:cs="宋体"/>
          <w:spacing w:val="12"/>
          <w:sz w:val="28"/>
          <w:szCs w:val="28"/>
        </w:rPr>
        <w:t>10月10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日</w:t>
      </w:r>
    </w:p>
    <w:p w14:paraId="4D09ED72" w14:textId="77777777" w:rsidR="006213B7" w:rsidRDefault="00000000">
      <w:pPr>
        <w:pStyle w:val="a8"/>
        <w:numPr>
          <w:ilvl w:val="0"/>
          <w:numId w:val="1"/>
        </w:numPr>
        <w:spacing w:before="100" w:after="0" w:afterAutospacing="0" w:line="560" w:lineRule="exact"/>
        <w:ind w:left="1327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内容</w:t>
      </w:r>
    </w:p>
    <w:p w14:paraId="10E71093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spacing w:val="12"/>
          <w:sz w:val="28"/>
          <w:szCs w:val="28"/>
        </w:rPr>
        <w:lastRenderedPageBreak/>
        <w:t>本次入馆教育内容涵盖图书馆概况、馆藏布局、规章制度、座位预约、图书借还、书目查询、智慧图书馆服务平台使用方法等基本知识和技能。</w:t>
      </w:r>
    </w:p>
    <w:p w14:paraId="0B7388EF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1、课程学习内容</w:t>
      </w:r>
    </w:p>
    <w:tbl>
      <w:tblPr>
        <w:tblW w:w="7354" w:type="dxa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2490"/>
        <w:gridCol w:w="3420"/>
      </w:tblGrid>
      <w:tr w:rsidR="006213B7" w14:paraId="2ED357F2" w14:textId="77777777">
        <w:trPr>
          <w:trHeight w:val="32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EEC5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序号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F360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模块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94BA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内容</w:t>
            </w:r>
          </w:p>
        </w:tc>
      </w:tr>
      <w:tr w:rsidR="006213B7" w14:paraId="592B1A05" w14:textId="77777777">
        <w:trPr>
          <w:trHeight w:val="32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B77A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C37B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入馆指南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4D87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入馆指南</w:t>
            </w:r>
          </w:p>
        </w:tc>
      </w:tr>
      <w:tr w:rsidR="006213B7" w14:paraId="0DDA9C57" w14:textId="77777777">
        <w:trPr>
          <w:trHeight w:val="320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13D2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4F9C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图书馆介绍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D1DC" w14:textId="77777777" w:rsidR="006213B7" w:rsidRDefault="00000000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南苑图书馆</w:t>
            </w:r>
          </w:p>
          <w:p w14:paraId="4E18DBFB" w14:textId="77777777" w:rsidR="006213B7" w:rsidRDefault="00000000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北苑图书馆</w:t>
            </w:r>
          </w:p>
          <w:p w14:paraId="2ABC1E14" w14:textId="77777777" w:rsidR="006213B7" w:rsidRDefault="00000000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新南苑图书馆</w:t>
            </w:r>
          </w:p>
        </w:tc>
      </w:tr>
      <w:tr w:rsidR="006213B7" w14:paraId="626C1044" w14:textId="77777777">
        <w:trPr>
          <w:trHeight w:val="320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7C7E" w14:textId="77777777" w:rsidR="006213B7" w:rsidRDefault="006213B7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  <w:p w14:paraId="72309ACD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B10B" w14:textId="77777777" w:rsidR="006213B7" w:rsidRDefault="00000000">
            <w:pPr>
              <w:spacing w:after="0" w:line="240" w:lineRule="auto"/>
              <w:jc w:val="center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/>
                <w:color w:val="000000"/>
              </w:rPr>
              <w:t>图书馆资源与服务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D586" w14:textId="77777777" w:rsidR="006213B7" w:rsidRDefault="00000000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如何找到图书</w:t>
            </w:r>
          </w:p>
          <w:p w14:paraId="5B377069" w14:textId="77777777" w:rsidR="006213B7" w:rsidRDefault="00000000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图书借还</w:t>
            </w:r>
          </w:p>
          <w:p w14:paraId="78E05A36" w14:textId="77777777" w:rsidR="006213B7" w:rsidRDefault="00000000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智慧图书馆服务平台</w:t>
            </w:r>
          </w:p>
          <w:p w14:paraId="51F1C34D" w14:textId="77777777" w:rsidR="006213B7" w:rsidRDefault="00000000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空间预约</w:t>
            </w:r>
          </w:p>
          <w:p w14:paraId="42DE3A36" w14:textId="77777777" w:rsidR="006213B7" w:rsidRDefault="00000000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阅读活动</w:t>
            </w:r>
          </w:p>
        </w:tc>
      </w:tr>
    </w:tbl>
    <w:p w14:paraId="66B8FB0F" w14:textId="77777777" w:rsidR="006213B7" w:rsidRDefault="00000000">
      <w:pPr>
        <w:pStyle w:val="a8"/>
        <w:widowControl/>
        <w:numPr>
          <w:ilvl w:val="0"/>
          <w:numId w:val="4"/>
        </w:numPr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spacing w:val="12"/>
          <w:sz w:val="28"/>
          <w:szCs w:val="28"/>
        </w:rPr>
        <w:t>参与新生代活动</w:t>
      </w:r>
    </w:p>
    <w:p w14:paraId="6184600A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图书馆面向2023级新生读者开展“新篇章·书海启航”2023新生代系列活动，</w:t>
      </w:r>
      <w:r>
        <w:rPr>
          <w:rFonts w:asciiTheme="minorEastAsia" w:hAnsiTheme="minorEastAsia" w:cs="宋体"/>
          <w:spacing w:val="12"/>
          <w:sz w:val="28"/>
          <w:szCs w:val="28"/>
        </w:rPr>
        <w:t>包括“阅读新秀”评选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、“开启知识之门”入馆教育</w:t>
      </w:r>
      <w:r>
        <w:rPr>
          <w:rFonts w:asciiTheme="minorEastAsia" w:hAnsiTheme="minorEastAsia" w:cs="宋体"/>
          <w:spacing w:val="12"/>
          <w:sz w:val="28"/>
          <w:szCs w:val="28"/>
        </w:rPr>
        <w:t>知识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闯关、专题书展与书评、“阅读新星”评选活动</w:t>
      </w:r>
      <w:r>
        <w:rPr>
          <w:rFonts w:asciiTheme="minorEastAsia" w:hAnsiTheme="minorEastAsia" w:cs="宋体"/>
          <w:spacing w:val="12"/>
          <w:sz w:val="28"/>
          <w:szCs w:val="28"/>
        </w:rPr>
        <w:t>等。新生读者参与及获奖情况同时作为“阅读新秀”评选标准之一。</w:t>
      </w:r>
    </w:p>
    <w:p w14:paraId="2E65478F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“新篇章·书海启航”2023新生代系列活动</w:t>
      </w:r>
      <w:r>
        <w:rPr>
          <w:rFonts w:asciiTheme="minorEastAsia" w:hAnsiTheme="minorEastAsia" w:cs="宋体"/>
          <w:spacing w:val="12"/>
          <w:sz w:val="28"/>
          <w:szCs w:val="28"/>
        </w:rPr>
        <w:t>具体内容与参与方式见相关通知。</w:t>
      </w:r>
    </w:p>
    <w:p w14:paraId="7E771050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19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四、考核方式</w:t>
      </w:r>
    </w:p>
    <w:p w14:paraId="38B9C553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lastRenderedPageBreak/>
        <w:t>入馆教育考核将根据任</w:t>
      </w:r>
      <w:r>
        <w:rPr>
          <w:rFonts w:asciiTheme="minorEastAsia" w:hAnsiTheme="minorEastAsia" w:cs="宋体"/>
          <w:spacing w:val="12"/>
          <w:sz w:val="28"/>
          <w:szCs w:val="28"/>
        </w:rPr>
        <w:t>务点学习情况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、</w:t>
      </w:r>
      <w:r>
        <w:rPr>
          <w:rFonts w:asciiTheme="minorEastAsia" w:hAnsiTheme="minorEastAsia" w:cs="宋体"/>
          <w:spacing w:val="12"/>
          <w:sz w:val="28"/>
          <w:szCs w:val="28"/>
        </w:rPr>
        <w:t>作业完成情况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及</w:t>
      </w:r>
      <w:r>
        <w:rPr>
          <w:rFonts w:asciiTheme="minorEastAsia" w:hAnsiTheme="minorEastAsia" w:cs="宋体"/>
          <w:spacing w:val="12"/>
          <w:sz w:val="28"/>
          <w:szCs w:val="28"/>
        </w:rPr>
        <w:t>考核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综合评定，考核采用问答闯关形式，</w:t>
      </w:r>
      <w:r>
        <w:rPr>
          <w:rFonts w:asciiTheme="minorEastAsia" w:hAnsiTheme="minorEastAsia" w:cs="宋体"/>
          <w:spacing w:val="12"/>
          <w:sz w:val="28"/>
          <w:szCs w:val="28"/>
        </w:rPr>
        <w:t>根据知识章节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共</w:t>
      </w:r>
      <w:r>
        <w:rPr>
          <w:rFonts w:asciiTheme="minorEastAsia" w:hAnsiTheme="minorEastAsia" w:cs="宋体"/>
          <w:spacing w:val="12"/>
          <w:sz w:val="28"/>
          <w:szCs w:val="28"/>
        </w:rPr>
        <w:t>设置6关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，</w:t>
      </w:r>
      <w:r>
        <w:rPr>
          <w:rFonts w:asciiTheme="minorEastAsia" w:hAnsiTheme="minorEastAsia" w:cs="宋体"/>
          <w:spacing w:val="12"/>
          <w:sz w:val="28"/>
          <w:szCs w:val="28"/>
        </w:rPr>
        <w:t>每关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限时</w:t>
      </w:r>
      <w:r>
        <w:rPr>
          <w:rFonts w:asciiTheme="minorEastAsia" w:hAnsiTheme="minorEastAsia" w:cs="宋体"/>
          <w:spacing w:val="12"/>
          <w:sz w:val="28"/>
          <w:szCs w:val="28"/>
        </w:rPr>
        <w:t>2分钟，全部通关的读者将自动开通本人图书借书权限。</w:t>
      </w:r>
    </w:p>
    <w:p w14:paraId="49D3C928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spacing w:val="12"/>
          <w:sz w:val="28"/>
          <w:szCs w:val="28"/>
        </w:rPr>
        <w:t>闯关入口：通过入馆教育课程中《考核闯关》章节内链接或二维码访问。9月16日10:00正式开放。</w:t>
      </w:r>
    </w:p>
    <w:p w14:paraId="5CD8F2B9" w14:textId="77777777" w:rsidR="006213B7" w:rsidRDefault="006213B7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</w:p>
    <w:p w14:paraId="09E49254" w14:textId="77777777" w:rsidR="006213B7" w:rsidRDefault="00000000">
      <w:pPr>
        <w:pStyle w:val="a8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如有疑问请联系图书馆阅读推广与服务部</w:t>
      </w:r>
      <w:r>
        <w:rPr>
          <w:rFonts w:asciiTheme="minorEastAsia" w:hAnsiTheme="minorEastAsia" w:cs="宋体"/>
          <w:spacing w:val="12"/>
          <w:sz w:val="28"/>
          <w:szCs w:val="28"/>
        </w:rPr>
        <w:t>(郝老师021-65882982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)。</w:t>
      </w:r>
    </w:p>
    <w:p w14:paraId="20CE624E" w14:textId="77777777" w:rsidR="006213B7" w:rsidRDefault="00000000">
      <w:pPr>
        <w:spacing w:after="0"/>
        <w:jc w:val="right"/>
        <w:rPr>
          <w:rFonts w:asciiTheme="minorEastAsia" w:hAnsiTheme="minorEastAsia"/>
          <w:sz w:val="28"/>
          <w:szCs w:val="28"/>
          <w:lang w:bidi="ar"/>
        </w:rPr>
      </w:pPr>
      <w:r>
        <w:rPr>
          <w:rFonts w:asciiTheme="minorEastAsia" w:hAnsiTheme="minorEastAsia" w:hint="eastAsia"/>
          <w:sz w:val="28"/>
          <w:szCs w:val="28"/>
          <w:lang w:bidi="ar"/>
        </w:rPr>
        <w:t xml:space="preserve">                             </w:t>
      </w:r>
    </w:p>
    <w:p w14:paraId="289E103F" w14:textId="77777777" w:rsidR="006213B7" w:rsidRDefault="00000000">
      <w:pPr>
        <w:spacing w:after="0"/>
        <w:jc w:val="right"/>
        <w:rPr>
          <w:rFonts w:asciiTheme="minorEastAsia" w:hAnsiTheme="minorEastAsia"/>
          <w:sz w:val="28"/>
          <w:szCs w:val="28"/>
          <w:lang w:bidi="ar"/>
        </w:rPr>
      </w:pPr>
      <w:r>
        <w:rPr>
          <w:rFonts w:asciiTheme="minorEastAsia" w:hAnsiTheme="minorEastAsia" w:hint="eastAsia"/>
          <w:sz w:val="28"/>
          <w:szCs w:val="28"/>
          <w:lang w:bidi="ar"/>
        </w:rPr>
        <w:t>上海健康医学院图文信息中心（图书馆）</w:t>
      </w:r>
    </w:p>
    <w:p w14:paraId="52E2066B" w14:textId="223DD43E" w:rsidR="006213B7" w:rsidRDefault="00000000">
      <w:pPr>
        <w:pStyle w:val="a3"/>
        <w:spacing w:after="0"/>
        <w:ind w:firstLine="560"/>
        <w:jc w:val="right"/>
        <w:rPr>
          <w:rFonts w:asciiTheme="minorEastAsia" w:eastAsiaTheme="minorEastAsia" w:hAnsiTheme="minorEastAsia" w:cs="宋体"/>
          <w:bCs w:val="0"/>
          <w:kern w:val="0"/>
          <w:sz w:val="28"/>
          <w:szCs w:val="28"/>
          <w:lang w:bidi="ar"/>
        </w:rPr>
      </w:pPr>
      <w:r>
        <w:rPr>
          <w:rFonts w:asciiTheme="minorEastAsia" w:eastAsiaTheme="minorEastAsia" w:hAnsiTheme="minorEastAsia" w:cs="宋体" w:hint="eastAsia"/>
          <w:bCs w:val="0"/>
          <w:kern w:val="0"/>
          <w:sz w:val="28"/>
          <w:szCs w:val="28"/>
          <w:lang w:bidi="ar"/>
        </w:rPr>
        <w:t>2023年</w:t>
      </w:r>
      <w:r>
        <w:rPr>
          <w:rFonts w:asciiTheme="minorEastAsia" w:eastAsiaTheme="minorEastAsia" w:hAnsiTheme="minorEastAsia" w:cs="宋体"/>
          <w:bCs w:val="0"/>
          <w:kern w:val="0"/>
          <w:sz w:val="28"/>
          <w:szCs w:val="28"/>
          <w:lang w:bidi="ar"/>
        </w:rPr>
        <w:t>9</w:t>
      </w:r>
      <w:r>
        <w:rPr>
          <w:rFonts w:asciiTheme="minorEastAsia" w:eastAsiaTheme="minorEastAsia" w:hAnsiTheme="minorEastAsia" w:cs="宋体" w:hint="eastAsia"/>
          <w:bCs w:val="0"/>
          <w:kern w:val="0"/>
          <w:sz w:val="28"/>
          <w:szCs w:val="28"/>
          <w:lang w:bidi="ar"/>
        </w:rPr>
        <w:t>月</w:t>
      </w:r>
      <w:r>
        <w:rPr>
          <w:rFonts w:asciiTheme="minorEastAsia" w:eastAsiaTheme="minorEastAsia" w:hAnsiTheme="minorEastAsia" w:cs="宋体"/>
          <w:bCs w:val="0"/>
          <w:kern w:val="0"/>
          <w:sz w:val="28"/>
          <w:szCs w:val="28"/>
          <w:lang w:bidi="ar"/>
        </w:rPr>
        <w:t>1</w:t>
      </w:r>
      <w:r w:rsidR="005D33DF">
        <w:rPr>
          <w:rFonts w:asciiTheme="minorEastAsia" w:eastAsiaTheme="minorEastAsia" w:hAnsiTheme="minorEastAsia" w:cs="宋体"/>
          <w:bCs w:val="0"/>
          <w:kern w:val="0"/>
          <w:sz w:val="28"/>
          <w:szCs w:val="28"/>
          <w:lang w:bidi="ar"/>
        </w:rPr>
        <w:t>3</w:t>
      </w:r>
      <w:r>
        <w:rPr>
          <w:rFonts w:asciiTheme="minorEastAsia" w:eastAsiaTheme="minorEastAsia" w:hAnsiTheme="minorEastAsia" w:cs="宋体" w:hint="eastAsia"/>
          <w:bCs w:val="0"/>
          <w:kern w:val="0"/>
          <w:sz w:val="28"/>
          <w:szCs w:val="28"/>
          <w:lang w:bidi="ar"/>
        </w:rPr>
        <w:t>日</w:t>
      </w:r>
    </w:p>
    <w:p w14:paraId="441D264A" w14:textId="77777777" w:rsidR="006213B7" w:rsidRDefault="006213B7">
      <w:pPr>
        <w:spacing w:after="0"/>
        <w:rPr>
          <w:rFonts w:asciiTheme="minorEastAsia" w:eastAsiaTheme="minorEastAsia" w:hAnsiTheme="minorEastAsia"/>
          <w:sz w:val="28"/>
          <w:szCs w:val="28"/>
          <w:lang w:bidi="ar"/>
        </w:rPr>
      </w:pPr>
    </w:p>
    <w:p w14:paraId="2D52C28B" w14:textId="77777777" w:rsidR="006213B7" w:rsidRDefault="006213B7">
      <w:pPr>
        <w:spacing w:after="0"/>
        <w:rPr>
          <w:rFonts w:asciiTheme="minorEastAsia" w:eastAsiaTheme="minorEastAsia" w:hAnsiTheme="minorEastAsia"/>
          <w:sz w:val="28"/>
          <w:szCs w:val="28"/>
          <w:lang w:bidi="ar"/>
        </w:rPr>
      </w:pPr>
    </w:p>
    <w:sectPr w:rsidR="006213B7">
      <w:headerReference w:type="default" r:id="rId10"/>
      <w:footerReference w:type="default" r:id="rId11"/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0B70" w14:textId="77777777" w:rsidR="00AF0260" w:rsidRDefault="00AF0260">
      <w:pPr>
        <w:spacing w:after="0" w:line="240" w:lineRule="auto"/>
      </w:pPr>
      <w:r>
        <w:separator/>
      </w:r>
    </w:p>
  </w:endnote>
  <w:endnote w:type="continuationSeparator" w:id="0">
    <w:p w14:paraId="3585C0AA" w14:textId="77777777" w:rsidR="00AF0260" w:rsidRDefault="00AF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Hei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D2EC" w14:textId="77777777" w:rsidR="006213B7" w:rsidRDefault="006213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2586" w14:textId="77777777" w:rsidR="00AF0260" w:rsidRDefault="00AF0260">
      <w:pPr>
        <w:spacing w:after="0" w:line="240" w:lineRule="auto"/>
      </w:pPr>
      <w:r>
        <w:separator/>
      </w:r>
    </w:p>
  </w:footnote>
  <w:footnote w:type="continuationSeparator" w:id="0">
    <w:p w14:paraId="20BEE6FC" w14:textId="77777777" w:rsidR="00AF0260" w:rsidRDefault="00AF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F5D3" w14:textId="77777777" w:rsidR="006213B7" w:rsidRDefault="006213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F7033"/>
    <w:multiLevelType w:val="singleLevel"/>
    <w:tmpl w:val="BFFF703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AEE1952"/>
    <w:multiLevelType w:val="singleLevel"/>
    <w:tmpl w:val="FAEE1952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BE6AF90"/>
    <w:multiLevelType w:val="multilevel"/>
    <w:tmpl w:val="4BE6AF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8327B"/>
    <w:multiLevelType w:val="multilevel"/>
    <w:tmpl w:val="7CE8327B"/>
    <w:lvl w:ilvl="0">
      <w:start w:val="1"/>
      <w:numFmt w:val="japaneseCounting"/>
      <w:lvlText w:val="%1、"/>
      <w:lvlJc w:val="left"/>
      <w:pPr>
        <w:ind w:left="13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8" w:hanging="420"/>
      </w:pPr>
    </w:lvl>
    <w:lvl w:ilvl="2">
      <w:start w:val="1"/>
      <w:numFmt w:val="lowerRoman"/>
      <w:lvlText w:val="%3."/>
      <w:lvlJc w:val="right"/>
      <w:pPr>
        <w:ind w:left="1868" w:hanging="420"/>
      </w:pPr>
    </w:lvl>
    <w:lvl w:ilvl="3">
      <w:start w:val="1"/>
      <w:numFmt w:val="decimal"/>
      <w:lvlText w:val="%4."/>
      <w:lvlJc w:val="left"/>
      <w:pPr>
        <w:ind w:left="2288" w:hanging="420"/>
      </w:pPr>
    </w:lvl>
    <w:lvl w:ilvl="4">
      <w:start w:val="1"/>
      <w:numFmt w:val="lowerLetter"/>
      <w:lvlText w:val="%5)"/>
      <w:lvlJc w:val="left"/>
      <w:pPr>
        <w:ind w:left="2708" w:hanging="420"/>
      </w:pPr>
    </w:lvl>
    <w:lvl w:ilvl="5">
      <w:start w:val="1"/>
      <w:numFmt w:val="lowerRoman"/>
      <w:lvlText w:val="%6."/>
      <w:lvlJc w:val="right"/>
      <w:pPr>
        <w:ind w:left="3128" w:hanging="420"/>
      </w:pPr>
    </w:lvl>
    <w:lvl w:ilvl="6">
      <w:start w:val="1"/>
      <w:numFmt w:val="decimal"/>
      <w:lvlText w:val="%7."/>
      <w:lvlJc w:val="left"/>
      <w:pPr>
        <w:ind w:left="3548" w:hanging="420"/>
      </w:pPr>
    </w:lvl>
    <w:lvl w:ilvl="7">
      <w:start w:val="1"/>
      <w:numFmt w:val="lowerLetter"/>
      <w:lvlText w:val="%8)"/>
      <w:lvlJc w:val="left"/>
      <w:pPr>
        <w:ind w:left="3968" w:hanging="420"/>
      </w:pPr>
    </w:lvl>
    <w:lvl w:ilvl="8">
      <w:start w:val="1"/>
      <w:numFmt w:val="lowerRoman"/>
      <w:lvlText w:val="%9."/>
      <w:lvlJc w:val="right"/>
      <w:pPr>
        <w:ind w:left="4388" w:hanging="420"/>
      </w:pPr>
    </w:lvl>
  </w:abstractNum>
  <w:num w:numId="1" w16cid:durableId="1923445861">
    <w:abstractNumId w:val="3"/>
  </w:num>
  <w:num w:numId="2" w16cid:durableId="250822441">
    <w:abstractNumId w:val="2"/>
  </w:num>
  <w:num w:numId="3" w16cid:durableId="938492694">
    <w:abstractNumId w:val="0"/>
  </w:num>
  <w:num w:numId="4" w16cid:durableId="40272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3"/>
    <w:rsid w:val="91DD4882"/>
    <w:rsid w:val="A9AFD636"/>
    <w:rsid w:val="B7DB7ACC"/>
    <w:rsid w:val="B8E73337"/>
    <w:rsid w:val="B9F35A8A"/>
    <w:rsid w:val="BDFF5C5E"/>
    <w:rsid w:val="C3C7406F"/>
    <w:rsid w:val="DECFC6C7"/>
    <w:rsid w:val="DF5AE0CF"/>
    <w:rsid w:val="ED1B23F0"/>
    <w:rsid w:val="F2BBD5CB"/>
    <w:rsid w:val="FAF9C1BE"/>
    <w:rsid w:val="FBD3ED6C"/>
    <w:rsid w:val="FD9F265E"/>
    <w:rsid w:val="FE2E6759"/>
    <w:rsid w:val="FE6FF1EC"/>
    <w:rsid w:val="FF95032A"/>
    <w:rsid w:val="FFAE9CF4"/>
    <w:rsid w:val="000771FB"/>
    <w:rsid w:val="000839A4"/>
    <w:rsid w:val="000842A3"/>
    <w:rsid w:val="000904CD"/>
    <w:rsid w:val="0009197B"/>
    <w:rsid w:val="001543C2"/>
    <w:rsid w:val="0015656E"/>
    <w:rsid w:val="00156DB4"/>
    <w:rsid w:val="00172504"/>
    <w:rsid w:val="0017654C"/>
    <w:rsid w:val="001A21B9"/>
    <w:rsid w:val="001B2D5F"/>
    <w:rsid w:val="001C3AB5"/>
    <w:rsid w:val="001C6D28"/>
    <w:rsid w:val="001E192E"/>
    <w:rsid w:val="00244FB3"/>
    <w:rsid w:val="00277196"/>
    <w:rsid w:val="002866A1"/>
    <w:rsid w:val="002B0875"/>
    <w:rsid w:val="002D45C3"/>
    <w:rsid w:val="00322710"/>
    <w:rsid w:val="00330113"/>
    <w:rsid w:val="00332E81"/>
    <w:rsid w:val="00366DF3"/>
    <w:rsid w:val="003C0480"/>
    <w:rsid w:val="003E708D"/>
    <w:rsid w:val="00400063"/>
    <w:rsid w:val="00426FA6"/>
    <w:rsid w:val="00432013"/>
    <w:rsid w:val="004C1B96"/>
    <w:rsid w:val="004F3DC5"/>
    <w:rsid w:val="0050791F"/>
    <w:rsid w:val="005409A1"/>
    <w:rsid w:val="00563B65"/>
    <w:rsid w:val="005A4AA6"/>
    <w:rsid w:val="005D33DF"/>
    <w:rsid w:val="005E3C8A"/>
    <w:rsid w:val="006213B7"/>
    <w:rsid w:val="00647F52"/>
    <w:rsid w:val="006614D6"/>
    <w:rsid w:val="006A606C"/>
    <w:rsid w:val="006B7CFF"/>
    <w:rsid w:val="007036AB"/>
    <w:rsid w:val="007215FF"/>
    <w:rsid w:val="0072442C"/>
    <w:rsid w:val="00751C26"/>
    <w:rsid w:val="00790064"/>
    <w:rsid w:val="00874814"/>
    <w:rsid w:val="0090406A"/>
    <w:rsid w:val="00914DE5"/>
    <w:rsid w:val="00987D05"/>
    <w:rsid w:val="009C408D"/>
    <w:rsid w:val="009E1BBC"/>
    <w:rsid w:val="009E3314"/>
    <w:rsid w:val="00A06804"/>
    <w:rsid w:val="00A678A8"/>
    <w:rsid w:val="00A916FC"/>
    <w:rsid w:val="00AF0260"/>
    <w:rsid w:val="00B32767"/>
    <w:rsid w:val="00B34712"/>
    <w:rsid w:val="00B40A6D"/>
    <w:rsid w:val="00B540E9"/>
    <w:rsid w:val="00B81DD7"/>
    <w:rsid w:val="00B9484B"/>
    <w:rsid w:val="00BA00B0"/>
    <w:rsid w:val="00BA3C9D"/>
    <w:rsid w:val="00BE3965"/>
    <w:rsid w:val="00C074BD"/>
    <w:rsid w:val="00C905CB"/>
    <w:rsid w:val="00CC35AE"/>
    <w:rsid w:val="00CC42E2"/>
    <w:rsid w:val="00CD2AEE"/>
    <w:rsid w:val="00D325F8"/>
    <w:rsid w:val="00D43E24"/>
    <w:rsid w:val="00D52551"/>
    <w:rsid w:val="00DA4879"/>
    <w:rsid w:val="00DD046B"/>
    <w:rsid w:val="00DD6221"/>
    <w:rsid w:val="00E34A7C"/>
    <w:rsid w:val="00EC5106"/>
    <w:rsid w:val="00EC631E"/>
    <w:rsid w:val="00ED49E6"/>
    <w:rsid w:val="00ED4B58"/>
    <w:rsid w:val="00EF00D6"/>
    <w:rsid w:val="00EF466A"/>
    <w:rsid w:val="00F02434"/>
    <w:rsid w:val="00FB0789"/>
    <w:rsid w:val="027250F7"/>
    <w:rsid w:val="09D56CB9"/>
    <w:rsid w:val="11944AC5"/>
    <w:rsid w:val="12732826"/>
    <w:rsid w:val="16A205C0"/>
    <w:rsid w:val="18E04796"/>
    <w:rsid w:val="1A923E6C"/>
    <w:rsid w:val="1F2C7C31"/>
    <w:rsid w:val="200E5D61"/>
    <w:rsid w:val="204B700D"/>
    <w:rsid w:val="294415AA"/>
    <w:rsid w:val="2EFE7572"/>
    <w:rsid w:val="31FB5C1F"/>
    <w:rsid w:val="347A69D1"/>
    <w:rsid w:val="3F71045C"/>
    <w:rsid w:val="3F774B55"/>
    <w:rsid w:val="453B2A53"/>
    <w:rsid w:val="4B1F653C"/>
    <w:rsid w:val="4BFF0E22"/>
    <w:rsid w:val="4C144BC7"/>
    <w:rsid w:val="4D543181"/>
    <w:rsid w:val="4FB44D83"/>
    <w:rsid w:val="59626B53"/>
    <w:rsid w:val="5A330D69"/>
    <w:rsid w:val="5FFB4DED"/>
    <w:rsid w:val="62A419FE"/>
    <w:rsid w:val="64696F5B"/>
    <w:rsid w:val="696529F9"/>
    <w:rsid w:val="6BDFA6B3"/>
    <w:rsid w:val="6BFB0A32"/>
    <w:rsid w:val="6CC32D9A"/>
    <w:rsid w:val="6E5EC8BF"/>
    <w:rsid w:val="6EFFABC5"/>
    <w:rsid w:val="6F7624AE"/>
    <w:rsid w:val="6FDE5E6F"/>
    <w:rsid w:val="71F642A1"/>
    <w:rsid w:val="73200DE7"/>
    <w:rsid w:val="753FF08F"/>
    <w:rsid w:val="773C4EE3"/>
    <w:rsid w:val="776D56A9"/>
    <w:rsid w:val="777BC8CE"/>
    <w:rsid w:val="7BEF865C"/>
    <w:rsid w:val="7BFE8DB8"/>
    <w:rsid w:val="7DD0682F"/>
    <w:rsid w:val="7DFEAAFF"/>
    <w:rsid w:val="7FBF551C"/>
    <w:rsid w:val="7FE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7ECB3C"/>
  <w15:docId w15:val="{B620FA2B-B51C-984D-96D3-A0DC9060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DengXi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spacing w:beforeAutospacing="1" w:afterAutospacing="1"/>
      <w:outlineLvl w:val="0"/>
    </w:pPr>
    <w:rPr>
      <w:rFonts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pPr>
      <w:widowControl w:val="0"/>
      <w:ind w:left="760"/>
      <w:jc w:val="both"/>
      <w:outlineLvl w:val="1"/>
    </w:pPr>
    <w:rPr>
      <w:rFonts w:ascii="仿宋" w:eastAsia="仿宋" w:hAnsi="仿宋" w:cs="仿宋"/>
      <w:b/>
      <w:bCs/>
      <w:kern w:val="2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widowControl w:val="0"/>
      <w:ind w:firstLineChars="200" w:firstLine="880"/>
      <w:jc w:val="both"/>
    </w:pPr>
    <w:rPr>
      <w:rFonts w:ascii="仿宋_GB2312" w:eastAsia="仿宋_GB2312" w:hAnsi="仿宋_GB2312" w:cs="Arial"/>
      <w:bCs/>
      <w:kern w:val="2"/>
      <w:sz w:val="32"/>
    </w:rPr>
  </w:style>
  <w:style w:type="paragraph" w:styleId="a4">
    <w:name w:val="Balloon Text"/>
    <w:basedOn w:val="a"/>
    <w:link w:val="a5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8">
    <w:name w:val="Normal (Web)"/>
    <w:basedOn w:val="a"/>
    <w:qFormat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rPr>
      <w:color w:val="954F72" w:themeColor="followedHyperlink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1"/>
    <w:qFormat/>
    <w:pPr>
      <w:widowControl w:val="0"/>
      <w:spacing w:before="190"/>
      <w:ind w:left="120" w:firstLine="640"/>
      <w:jc w:val="both"/>
    </w:pPr>
    <w:rPr>
      <w:rFonts w:ascii="仿宋" w:eastAsia="仿宋" w:hAnsi="仿宋" w:cs="仿宋"/>
      <w:kern w:val="2"/>
      <w:sz w:val="21"/>
      <w:lang w:val="zh-CN" w:bidi="zh-CN"/>
    </w:rPr>
  </w:style>
  <w:style w:type="paragraph" w:customStyle="1" w:styleId="10">
    <w:name w:val="修订1"/>
    <w:hidden/>
    <w:uiPriority w:val="99"/>
    <w:unhideWhenUsed/>
    <w:rPr>
      <w:rFonts w:ascii="宋体" w:eastAsia="宋体" w:hAnsi="宋体" w:cs="宋体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Chenye Hao</cp:lastModifiedBy>
  <cp:revision>3</cp:revision>
  <dcterms:created xsi:type="dcterms:W3CDTF">2023-09-13T07:54:00Z</dcterms:created>
  <dcterms:modified xsi:type="dcterms:W3CDTF">2023-09-13T07:59:00Z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C9F2470581054436BA23BD69859C45B5</vt:lpwstr>
  </property>
</Properties>
</file>