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DB20" w14:textId="7473679C" w:rsidR="00DA12A6" w:rsidRDefault="00A64724">
      <w:pPr>
        <w:spacing w:line="288" w:lineRule="auto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</w:t>
      </w:r>
      <w:r>
        <w:rPr>
          <w:rFonts w:ascii="方正小标宋简体" w:eastAsia="方正小标宋简体" w:hAnsi="仿宋" w:hint="eastAsia"/>
          <w:sz w:val="36"/>
          <w:szCs w:val="36"/>
        </w:rPr>
        <w:t>2</w:t>
      </w:r>
      <w:r w:rsidR="00AA79FC">
        <w:rPr>
          <w:rFonts w:ascii="方正小标宋简体" w:eastAsia="方正小标宋简体" w:hAnsi="仿宋"/>
          <w:sz w:val="36"/>
          <w:szCs w:val="36"/>
        </w:rPr>
        <w:t>1</w:t>
      </w:r>
      <w:r>
        <w:rPr>
          <w:rFonts w:ascii="方正小标宋简体" w:eastAsia="方正小标宋简体" w:hAnsi="仿宋" w:hint="eastAsia"/>
          <w:sz w:val="36"/>
          <w:szCs w:val="36"/>
        </w:rPr>
        <w:t>年度</w:t>
      </w:r>
      <w:r>
        <w:rPr>
          <w:rFonts w:ascii="方正小标宋简体" w:eastAsia="方正小标宋简体" w:hAnsi="仿宋" w:hint="eastAsia"/>
          <w:sz w:val="36"/>
          <w:szCs w:val="36"/>
        </w:rPr>
        <w:t>市级一流课程（</w:t>
      </w:r>
      <w:r>
        <w:rPr>
          <w:rFonts w:ascii="方正小标宋简体" w:eastAsia="方正小标宋简体" w:hAnsi="仿宋" w:hint="eastAsia"/>
          <w:sz w:val="36"/>
          <w:szCs w:val="36"/>
        </w:rPr>
        <w:t>虚拟仿真实验教学</w:t>
      </w:r>
      <w:r>
        <w:rPr>
          <w:rFonts w:ascii="方正小标宋简体" w:eastAsia="方正小标宋简体" w:hAnsi="仿宋" w:hint="eastAsia"/>
          <w:sz w:val="36"/>
          <w:szCs w:val="36"/>
        </w:rPr>
        <w:t>课程）</w:t>
      </w:r>
    </w:p>
    <w:p w14:paraId="268E3285" w14:textId="77777777" w:rsidR="00DA12A6" w:rsidRDefault="00A64724">
      <w:pPr>
        <w:spacing w:line="288" w:lineRule="auto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简介视频及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教学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引导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视频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技术要求</w:t>
      </w:r>
    </w:p>
    <w:p w14:paraId="3834CE44" w14:textId="77777777" w:rsidR="00DA12A6" w:rsidRDefault="00DA12A6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5CD9D826" w14:textId="77777777" w:rsidR="00DA12A6" w:rsidRDefault="00A64724">
      <w:pPr>
        <w:spacing w:line="288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一、内容要求</w:t>
      </w:r>
    </w:p>
    <w:p w14:paraId="2C4614A7" w14:textId="77777777" w:rsidR="00DA12A6" w:rsidRDefault="00A64724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1.</w:t>
      </w:r>
      <w:r>
        <w:rPr>
          <w:rFonts w:ascii="仿宋" w:eastAsia="仿宋" w:hAnsi="仿宋"/>
          <w:color w:val="000000"/>
          <w:sz w:val="32"/>
          <w:szCs w:val="32"/>
        </w:rPr>
        <w:t>简介</w:t>
      </w:r>
      <w:r>
        <w:rPr>
          <w:rFonts w:ascii="仿宋" w:eastAsia="仿宋" w:hAnsi="仿宋" w:hint="eastAsia"/>
          <w:color w:val="000000"/>
          <w:sz w:val="32"/>
          <w:szCs w:val="32"/>
        </w:rPr>
        <w:t>视频内容应重点介绍实验教学项目的整体情况，包括</w:t>
      </w:r>
      <w:r>
        <w:rPr>
          <w:rFonts w:ascii="仿宋" w:eastAsia="仿宋" w:hAnsi="仿宋" w:hint="eastAsia"/>
          <w:color w:val="000000"/>
          <w:sz w:val="32"/>
          <w:szCs w:val="32"/>
          <w:highlight w:val="yellow"/>
        </w:rPr>
        <w:t>项目特色、</w:t>
      </w:r>
      <w:r>
        <w:rPr>
          <w:rFonts w:ascii="仿宋" w:eastAsia="仿宋" w:hAnsi="仿宋"/>
          <w:color w:val="000000"/>
          <w:sz w:val="32"/>
          <w:szCs w:val="32"/>
          <w:highlight w:val="yellow"/>
        </w:rPr>
        <w:t>技术手段和应用</w:t>
      </w:r>
      <w:r>
        <w:rPr>
          <w:rFonts w:ascii="仿宋" w:eastAsia="仿宋" w:hAnsi="仿宋" w:hint="eastAsia"/>
          <w:color w:val="000000"/>
          <w:sz w:val="32"/>
          <w:szCs w:val="32"/>
          <w:highlight w:val="yellow"/>
        </w:rPr>
        <w:t>情况、</w:t>
      </w:r>
      <w:r>
        <w:rPr>
          <w:rFonts w:ascii="仿宋" w:eastAsia="仿宋" w:hAnsi="仿宋"/>
          <w:color w:val="000000"/>
          <w:sz w:val="32"/>
          <w:szCs w:val="32"/>
          <w:highlight w:val="yellow"/>
        </w:rPr>
        <w:t>未来规划</w:t>
      </w:r>
      <w:r>
        <w:rPr>
          <w:rFonts w:ascii="仿宋" w:eastAsia="仿宋" w:hAnsi="仿宋" w:hint="eastAsia"/>
          <w:color w:val="000000"/>
          <w:sz w:val="32"/>
          <w:szCs w:val="32"/>
        </w:rPr>
        <w:t>等，实现对所申报实验项目的真实反映，激发使用者的参与愿望。</w:t>
      </w:r>
    </w:p>
    <w:p w14:paraId="17932542" w14:textId="77777777" w:rsidR="00DA12A6" w:rsidRDefault="00A64724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</w:t>
      </w:r>
      <w:r>
        <w:rPr>
          <w:rFonts w:ascii="仿宋" w:eastAsia="仿宋" w:hAnsi="仿宋"/>
          <w:color w:val="000000"/>
          <w:sz w:val="32"/>
          <w:szCs w:val="32"/>
        </w:rPr>
        <w:t>教学</w:t>
      </w:r>
      <w:r>
        <w:rPr>
          <w:rFonts w:ascii="仿宋" w:eastAsia="仿宋" w:hAnsi="仿宋" w:hint="eastAsia"/>
          <w:color w:val="000000"/>
          <w:sz w:val="32"/>
          <w:szCs w:val="32"/>
        </w:rPr>
        <w:t>引导</w:t>
      </w:r>
      <w:r>
        <w:rPr>
          <w:rFonts w:ascii="仿宋" w:eastAsia="仿宋" w:hAnsi="仿宋"/>
          <w:color w:val="000000"/>
          <w:sz w:val="32"/>
          <w:szCs w:val="32"/>
        </w:rPr>
        <w:t>视频内容</w:t>
      </w:r>
      <w:r>
        <w:rPr>
          <w:rFonts w:ascii="仿宋" w:eastAsia="仿宋" w:hAnsi="仿宋" w:hint="eastAsia"/>
          <w:color w:val="000000"/>
          <w:sz w:val="32"/>
          <w:szCs w:val="32"/>
        </w:rPr>
        <w:t>应</w:t>
      </w:r>
      <w:r>
        <w:rPr>
          <w:rFonts w:ascii="仿宋" w:eastAsia="仿宋" w:hAnsi="仿宋"/>
          <w:color w:val="000000"/>
          <w:sz w:val="32"/>
          <w:szCs w:val="32"/>
        </w:rPr>
        <w:t>重点介绍</w:t>
      </w:r>
      <w:r>
        <w:rPr>
          <w:rFonts w:ascii="仿宋" w:eastAsia="仿宋" w:hAnsi="仿宋" w:hint="eastAsia"/>
          <w:color w:val="000000"/>
          <w:sz w:val="32"/>
          <w:szCs w:val="32"/>
        </w:rPr>
        <w:t>实验</w:t>
      </w:r>
      <w:r>
        <w:rPr>
          <w:rFonts w:ascii="仿宋" w:eastAsia="仿宋" w:hAnsi="仿宋"/>
          <w:color w:val="000000"/>
          <w:sz w:val="32"/>
          <w:szCs w:val="32"/>
        </w:rPr>
        <w:t>教学项目</w:t>
      </w:r>
      <w:r>
        <w:rPr>
          <w:rFonts w:ascii="仿宋" w:eastAsia="仿宋" w:hAnsi="仿宋" w:hint="eastAsia"/>
          <w:color w:val="000000"/>
          <w:sz w:val="32"/>
          <w:szCs w:val="32"/>
        </w:rPr>
        <w:t>基本情况，</w:t>
      </w:r>
      <w:r>
        <w:rPr>
          <w:rFonts w:ascii="仿宋" w:eastAsia="仿宋" w:hAnsi="仿宋"/>
          <w:color w:val="000000"/>
          <w:sz w:val="32"/>
          <w:szCs w:val="32"/>
        </w:rPr>
        <w:t>包括</w:t>
      </w:r>
      <w:r>
        <w:rPr>
          <w:rFonts w:ascii="仿宋" w:eastAsia="仿宋" w:hAnsi="仿宋" w:hint="eastAsia"/>
          <w:color w:val="000000"/>
          <w:sz w:val="32"/>
          <w:szCs w:val="32"/>
          <w:highlight w:val="yellow"/>
        </w:rPr>
        <w:t>实验名称、实验目的、实验环境、实验内容、实验要求、实验方法、实验步骤、实验</w:t>
      </w:r>
      <w:r>
        <w:rPr>
          <w:rFonts w:ascii="仿宋" w:eastAsia="仿宋" w:hAnsi="仿宋"/>
          <w:color w:val="000000"/>
          <w:sz w:val="32"/>
          <w:szCs w:val="32"/>
          <w:highlight w:val="yellow"/>
        </w:rPr>
        <w:t>操作</w:t>
      </w:r>
      <w:r>
        <w:rPr>
          <w:rFonts w:ascii="仿宋" w:eastAsia="仿宋" w:hAnsi="仿宋" w:hint="eastAsia"/>
          <w:color w:val="000000"/>
          <w:sz w:val="32"/>
          <w:szCs w:val="32"/>
          <w:highlight w:val="yellow"/>
        </w:rPr>
        <w:t>流程</w:t>
      </w:r>
      <w:r>
        <w:rPr>
          <w:rFonts w:ascii="仿宋" w:eastAsia="仿宋" w:hAnsi="仿宋"/>
          <w:color w:val="000000"/>
          <w:sz w:val="32"/>
          <w:szCs w:val="32"/>
          <w:highlight w:val="yellow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  <w:highlight w:val="yellow"/>
        </w:rPr>
        <w:t>实验注意事项</w:t>
      </w:r>
      <w:r>
        <w:rPr>
          <w:rFonts w:ascii="仿宋" w:eastAsia="仿宋" w:hAnsi="仿宋" w:hint="eastAsia"/>
          <w:color w:val="000000"/>
          <w:sz w:val="32"/>
          <w:szCs w:val="32"/>
        </w:rPr>
        <w:t>等，以便使用者通过</w:t>
      </w:r>
      <w:r>
        <w:rPr>
          <w:rFonts w:ascii="仿宋" w:eastAsia="仿宋" w:hAnsi="仿宋"/>
          <w:color w:val="000000"/>
          <w:sz w:val="32"/>
          <w:szCs w:val="32"/>
        </w:rPr>
        <w:t>视频</w:t>
      </w:r>
      <w:r>
        <w:rPr>
          <w:rFonts w:ascii="仿宋" w:eastAsia="仿宋" w:hAnsi="仿宋" w:hint="eastAsia"/>
          <w:color w:val="000000"/>
          <w:sz w:val="32"/>
          <w:szCs w:val="32"/>
        </w:rPr>
        <w:t>引导可自主</w:t>
      </w:r>
      <w:r>
        <w:rPr>
          <w:rFonts w:ascii="仿宋" w:eastAsia="仿宋" w:hAnsi="仿宋"/>
          <w:color w:val="000000"/>
          <w:sz w:val="32"/>
          <w:szCs w:val="32"/>
        </w:rPr>
        <w:t>操作实验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03091F9C" w14:textId="77777777" w:rsidR="00DA12A6" w:rsidRDefault="00A64724">
      <w:pPr>
        <w:spacing w:line="288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二、视频要求</w:t>
      </w:r>
    </w:p>
    <w:p w14:paraId="100E53DB" w14:textId="77777777" w:rsidR="00DA12A6" w:rsidRDefault="00A64724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教学</w:t>
      </w:r>
      <w:r>
        <w:rPr>
          <w:rFonts w:ascii="仿宋" w:eastAsia="仿宋" w:hAnsi="仿宋"/>
          <w:color w:val="000000"/>
          <w:sz w:val="32"/>
          <w:szCs w:val="32"/>
        </w:rPr>
        <w:t>项目简介</w:t>
      </w:r>
      <w:r>
        <w:rPr>
          <w:rFonts w:ascii="仿宋" w:eastAsia="仿宋" w:hAnsi="仿宋" w:hint="eastAsia"/>
          <w:color w:val="000000"/>
          <w:sz w:val="32"/>
          <w:szCs w:val="32"/>
        </w:rPr>
        <w:t>视频时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长控制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在</w:t>
      </w:r>
      <w:r>
        <w:rPr>
          <w:rFonts w:ascii="仿宋" w:eastAsia="仿宋" w:hAnsi="仿宋"/>
          <w:color w:val="000000"/>
          <w:sz w:val="32"/>
          <w:szCs w:val="32"/>
          <w:highlight w:val="yellow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分钟以内，项目</w:t>
      </w:r>
      <w:r>
        <w:rPr>
          <w:rFonts w:ascii="仿宋" w:eastAsia="仿宋" w:hAnsi="仿宋"/>
          <w:color w:val="000000"/>
          <w:sz w:val="32"/>
          <w:szCs w:val="32"/>
        </w:rPr>
        <w:t>教学</w:t>
      </w:r>
      <w:r>
        <w:rPr>
          <w:rFonts w:ascii="仿宋" w:eastAsia="仿宋" w:hAnsi="仿宋" w:hint="eastAsia"/>
          <w:color w:val="000000"/>
          <w:sz w:val="32"/>
          <w:szCs w:val="32"/>
        </w:rPr>
        <w:t>引导</w:t>
      </w:r>
      <w:r>
        <w:rPr>
          <w:rFonts w:ascii="仿宋" w:eastAsia="仿宋" w:hAnsi="仿宋"/>
          <w:color w:val="000000"/>
          <w:sz w:val="32"/>
          <w:szCs w:val="32"/>
        </w:rPr>
        <w:t>视频</w:t>
      </w:r>
      <w:r>
        <w:rPr>
          <w:rFonts w:ascii="仿宋" w:eastAsia="仿宋" w:hAnsi="仿宋" w:hint="eastAsia"/>
          <w:color w:val="000000"/>
          <w:sz w:val="32"/>
          <w:szCs w:val="32"/>
        </w:rPr>
        <w:t>时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长</w:t>
      </w:r>
      <w:r>
        <w:rPr>
          <w:rFonts w:ascii="仿宋" w:eastAsia="仿宋" w:hAnsi="仿宋"/>
          <w:color w:val="000000"/>
          <w:sz w:val="32"/>
          <w:szCs w:val="32"/>
        </w:rPr>
        <w:t>控制</w:t>
      </w:r>
      <w:proofErr w:type="gramEnd"/>
      <w:r>
        <w:rPr>
          <w:rFonts w:ascii="仿宋" w:eastAsia="仿宋" w:hAnsi="仿宋"/>
          <w:color w:val="000000"/>
          <w:sz w:val="32"/>
          <w:szCs w:val="32"/>
        </w:rPr>
        <w:t>在</w:t>
      </w:r>
      <w:r>
        <w:rPr>
          <w:rFonts w:ascii="仿宋" w:eastAsia="仿宋" w:hAnsi="仿宋"/>
          <w:color w:val="000000"/>
          <w:sz w:val="32"/>
          <w:szCs w:val="32"/>
          <w:highlight w:val="yellow"/>
        </w:rPr>
        <w:t>5-8</w:t>
      </w:r>
      <w:r>
        <w:rPr>
          <w:rFonts w:ascii="仿宋" w:eastAsia="仿宋" w:hAnsi="仿宋" w:hint="eastAsia"/>
          <w:color w:val="000000"/>
          <w:sz w:val="32"/>
          <w:szCs w:val="32"/>
        </w:rPr>
        <w:t>分钟</w:t>
      </w:r>
      <w:r>
        <w:rPr>
          <w:rFonts w:ascii="仿宋" w:eastAsia="仿宋" w:hAnsi="仿宋"/>
          <w:color w:val="000000"/>
          <w:sz w:val="32"/>
          <w:szCs w:val="32"/>
        </w:rPr>
        <w:t>以内。</w:t>
      </w:r>
      <w:r>
        <w:rPr>
          <w:rFonts w:ascii="仿宋" w:eastAsia="仿宋" w:hAnsi="仿宋" w:hint="eastAsia"/>
          <w:color w:val="000000"/>
          <w:sz w:val="32"/>
          <w:szCs w:val="32"/>
        </w:rPr>
        <w:t>画面清晰、图像稳定，声音与画面同步且无杂音。如有解说应采用标准普通话配音。分辨率：</w:t>
      </w:r>
      <w:r>
        <w:rPr>
          <w:rFonts w:ascii="仿宋" w:eastAsia="仿宋" w:hAnsi="仿宋" w:hint="eastAsia"/>
          <w:color w:val="000000"/>
          <w:sz w:val="32"/>
          <w:szCs w:val="32"/>
        </w:rPr>
        <w:t>1920*1080 25P</w:t>
      </w:r>
      <w:r>
        <w:rPr>
          <w:rFonts w:ascii="仿宋" w:eastAsia="仿宋" w:hAnsi="仿宋" w:hint="eastAsia"/>
          <w:color w:val="000000"/>
          <w:sz w:val="32"/>
          <w:szCs w:val="32"/>
        </w:rPr>
        <w:t>或以上；编码为：</w:t>
      </w:r>
      <w:r>
        <w:rPr>
          <w:rFonts w:ascii="仿宋" w:eastAsia="仿宋" w:hAnsi="仿宋" w:hint="eastAsia"/>
          <w:color w:val="000000"/>
          <w:sz w:val="32"/>
          <w:szCs w:val="32"/>
        </w:rPr>
        <w:t>H.264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</w:rPr>
        <w:t>H.264/AVC High Profile Level 4.2</w:t>
      </w:r>
      <w:r>
        <w:rPr>
          <w:rFonts w:ascii="仿宋" w:eastAsia="仿宋" w:hAnsi="仿宋" w:hint="eastAsia"/>
          <w:color w:val="000000"/>
          <w:sz w:val="32"/>
          <w:szCs w:val="32"/>
        </w:rPr>
        <w:t>或以上；封装格式为：</w:t>
      </w:r>
      <w:r>
        <w:rPr>
          <w:rFonts w:ascii="仿宋" w:eastAsia="仿宋" w:hAnsi="仿宋" w:hint="eastAsia"/>
          <w:color w:val="000000"/>
          <w:sz w:val="32"/>
          <w:szCs w:val="32"/>
        </w:rPr>
        <w:t>MP4</w:t>
      </w:r>
      <w:r>
        <w:rPr>
          <w:rFonts w:ascii="仿宋" w:eastAsia="仿宋" w:hAnsi="仿宋" w:hint="eastAsia"/>
          <w:color w:val="000000"/>
          <w:sz w:val="32"/>
          <w:szCs w:val="32"/>
        </w:rPr>
        <w:t>；码流为：不小于</w:t>
      </w:r>
      <w:r>
        <w:rPr>
          <w:rFonts w:ascii="仿宋" w:eastAsia="仿宋" w:hAnsi="仿宋" w:hint="eastAsia"/>
          <w:color w:val="000000"/>
          <w:sz w:val="32"/>
          <w:szCs w:val="32"/>
        </w:rPr>
        <w:t>2Mbps</w:t>
      </w:r>
      <w:r>
        <w:rPr>
          <w:rFonts w:ascii="仿宋" w:eastAsia="仿宋" w:hAnsi="仿宋" w:hint="eastAsia"/>
          <w:color w:val="000000"/>
          <w:sz w:val="32"/>
          <w:szCs w:val="32"/>
        </w:rPr>
        <w:t>。视频文件不超过</w:t>
      </w:r>
      <w:r>
        <w:rPr>
          <w:rFonts w:ascii="仿宋" w:eastAsia="仿宋" w:hAnsi="仿宋" w:hint="eastAsia"/>
          <w:color w:val="000000"/>
          <w:sz w:val="32"/>
          <w:szCs w:val="32"/>
        </w:rPr>
        <w:t>500MB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10B3A42C" w14:textId="77777777" w:rsidR="00DA12A6" w:rsidRDefault="00A64724">
      <w:pPr>
        <w:spacing w:line="288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三、音频和字幕要求</w:t>
      </w:r>
    </w:p>
    <w:p w14:paraId="56ADEB86" w14:textId="77777777" w:rsidR="00DA12A6" w:rsidRDefault="00A64724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音频格式为：混合立体声；编码为：</w:t>
      </w:r>
      <w:r>
        <w:rPr>
          <w:rFonts w:ascii="仿宋" w:eastAsia="仿宋" w:hAnsi="仿宋" w:hint="eastAsia"/>
          <w:color w:val="000000"/>
          <w:sz w:val="32"/>
          <w:szCs w:val="32"/>
        </w:rPr>
        <w:t>AAC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MP3</w:t>
      </w:r>
      <w:r>
        <w:rPr>
          <w:rFonts w:ascii="仿宋" w:eastAsia="仿宋" w:hAnsi="仿宋" w:hint="eastAsia"/>
          <w:color w:val="000000"/>
          <w:sz w:val="32"/>
          <w:szCs w:val="32"/>
        </w:rPr>
        <w:t>；码流为：不低于</w:t>
      </w:r>
      <w:r>
        <w:rPr>
          <w:rFonts w:ascii="仿宋" w:eastAsia="仿宋" w:hAnsi="仿宋" w:hint="eastAsia"/>
          <w:color w:val="000000"/>
          <w:sz w:val="32"/>
          <w:szCs w:val="32"/>
        </w:rPr>
        <w:t>128kbps</w:t>
      </w:r>
      <w:r>
        <w:rPr>
          <w:rFonts w:ascii="仿宋" w:eastAsia="仿宋" w:hAnsi="仿宋" w:hint="eastAsia"/>
          <w:color w:val="000000"/>
          <w:sz w:val="32"/>
          <w:szCs w:val="32"/>
        </w:rPr>
        <w:t>，采样率</w:t>
      </w:r>
      <w:r>
        <w:rPr>
          <w:rFonts w:ascii="仿宋" w:eastAsia="仿宋" w:hAnsi="仿宋" w:hint="eastAsia"/>
          <w:color w:val="000000"/>
          <w:sz w:val="32"/>
          <w:szCs w:val="32"/>
        </w:rPr>
        <w:t>48000Hz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69314EB7" w14:textId="77777777" w:rsidR="00DA12A6" w:rsidRDefault="00A64724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字</w:t>
      </w:r>
      <w:r>
        <w:rPr>
          <w:rFonts w:ascii="仿宋" w:eastAsia="仿宋" w:hAnsi="仿宋"/>
          <w:color w:val="000000"/>
          <w:sz w:val="32"/>
          <w:szCs w:val="32"/>
        </w:rPr>
        <w:t>幕要求：</w:t>
      </w:r>
      <w:r>
        <w:rPr>
          <w:rFonts w:ascii="仿宋" w:eastAsia="仿宋" w:hAnsi="仿宋" w:hint="eastAsia"/>
          <w:color w:val="000000"/>
          <w:sz w:val="32"/>
          <w:szCs w:val="32"/>
        </w:rPr>
        <w:t>直接压制在介质上。</w:t>
      </w:r>
    </w:p>
    <w:sectPr w:rsidR="00DA1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0813" w14:textId="77777777" w:rsidR="00A64724" w:rsidRDefault="00A64724" w:rsidP="00AA79FC">
      <w:r>
        <w:separator/>
      </w:r>
    </w:p>
  </w:endnote>
  <w:endnote w:type="continuationSeparator" w:id="0">
    <w:p w14:paraId="773875B5" w14:textId="77777777" w:rsidR="00A64724" w:rsidRDefault="00A64724" w:rsidP="00AA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0843F" w14:textId="77777777" w:rsidR="00A64724" w:rsidRDefault="00A64724" w:rsidP="00AA79FC">
      <w:r>
        <w:separator/>
      </w:r>
    </w:p>
  </w:footnote>
  <w:footnote w:type="continuationSeparator" w:id="0">
    <w:p w14:paraId="4AB72F2C" w14:textId="77777777" w:rsidR="00A64724" w:rsidRDefault="00A64724" w:rsidP="00AA7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461190"/>
    <w:rsid w:val="00037EF6"/>
    <w:rsid w:val="00364E9B"/>
    <w:rsid w:val="00456EE9"/>
    <w:rsid w:val="00A64724"/>
    <w:rsid w:val="00AA79FC"/>
    <w:rsid w:val="00C437CA"/>
    <w:rsid w:val="00DA12A6"/>
    <w:rsid w:val="08004536"/>
    <w:rsid w:val="43461190"/>
    <w:rsid w:val="46F24331"/>
    <w:rsid w:val="61A4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0A3D1C"/>
  <w15:docId w15:val="{5C4F8548-49D7-4F24-8555-6FE0A60D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A79FC"/>
    <w:rPr>
      <w:kern w:val="2"/>
      <w:sz w:val="18"/>
      <w:szCs w:val="18"/>
    </w:rPr>
  </w:style>
  <w:style w:type="paragraph" w:styleId="a5">
    <w:name w:val="footer"/>
    <w:basedOn w:val="a"/>
    <w:link w:val="a6"/>
    <w:rsid w:val="00AA7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A79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%E8%83%A1%E6%8B%89%E6%8B%89</dc:creator>
  <cp:lastModifiedBy>吴 娉娉</cp:lastModifiedBy>
  <cp:revision>4</cp:revision>
  <dcterms:created xsi:type="dcterms:W3CDTF">2019-07-03T02:42:00Z</dcterms:created>
  <dcterms:modified xsi:type="dcterms:W3CDTF">2021-09-16T01:54:00Z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