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Autospacing="0" w:afterAutospacing="0" w:line="520" w:lineRule="exact"/>
        <w:jc w:val="both"/>
        <w:textAlignment w:val="auto"/>
        <w:rPr>
          <w:rFonts w:hint="default" w:ascii="黑体" w:hAnsi="黑体" w:eastAsia="黑体" w:cs="黑体"/>
          <w:color w:val="auto"/>
          <w:kern w:val="0"/>
          <w:sz w:val="30"/>
          <w:szCs w:val="30"/>
          <w:highlight w:val="none"/>
          <w:lang w:val="en-US" w:eastAsia="zh-CN" w:bidi="ar-SA"/>
        </w:rPr>
      </w:pPr>
      <w:r>
        <w:rPr>
          <w:rFonts w:hint="eastAsia" w:ascii="黑体" w:hAnsi="黑体" w:eastAsia="黑体" w:cs="黑体"/>
          <w:color w:val="auto"/>
          <w:kern w:val="0"/>
          <w:sz w:val="30"/>
          <w:szCs w:val="30"/>
          <w:highlight w:val="none"/>
          <w:lang w:val="en-US" w:eastAsia="zh-CN" w:bidi="ar-SA"/>
        </w:rPr>
        <w:t>附件</w:t>
      </w:r>
      <w:bookmarkStart w:id="0" w:name="_GoBack"/>
      <w:r>
        <w:rPr>
          <w:rFonts w:hint="eastAsia" w:ascii="黑体" w:hAnsi="黑体" w:eastAsia="黑体" w:cs="黑体"/>
          <w:color w:val="auto"/>
          <w:kern w:val="0"/>
          <w:sz w:val="30"/>
          <w:szCs w:val="30"/>
          <w:highlight w:val="none"/>
          <w:lang w:val="en-US" w:eastAsia="zh-CN" w:bidi="ar-SA"/>
        </w:rPr>
        <w:t>4</w:t>
      </w:r>
      <w:bookmarkEnd w:id="0"/>
    </w:p>
    <w:p>
      <w:pPr>
        <w:keepNext w:val="0"/>
        <w:keepLines w:val="0"/>
        <w:pageBreakBefore w:val="0"/>
        <w:widowControl w:val="0"/>
        <w:kinsoku/>
        <w:wordWrap/>
        <w:overflowPunct w:val="0"/>
        <w:topLinePunct w:val="0"/>
        <w:autoSpaceDE/>
        <w:autoSpaceDN/>
        <w:bidi w:val="0"/>
        <w:adjustRightInd/>
        <w:snapToGrid/>
        <w:spacing w:beforeAutospacing="0" w:afterAutospacing="0" w:line="520" w:lineRule="exact"/>
        <w:jc w:val="both"/>
        <w:textAlignment w:val="auto"/>
        <w:rPr>
          <w:rFonts w:hint="default" w:ascii="黑体" w:hAnsi="黑体" w:eastAsia="黑体" w:cs="黑体"/>
          <w:color w:val="auto"/>
          <w:kern w:val="0"/>
          <w:sz w:val="36"/>
          <w:szCs w:val="36"/>
          <w:highlight w:val="none"/>
          <w:lang w:val="en-US" w:eastAsia="zh-CN" w:bidi="ar-SA"/>
        </w:rPr>
      </w:pP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方正小标宋简体" w:hAnsi="Calibri" w:eastAsia="方正小标宋简体" w:cs="Times New Roman"/>
          <w:color w:val="000000"/>
          <w:sz w:val="36"/>
          <w:szCs w:val="36"/>
          <w:highlight w:val="none"/>
          <w:lang w:eastAsia="zh-CN"/>
        </w:rPr>
      </w:pPr>
      <w:r>
        <w:rPr>
          <w:rFonts w:hint="eastAsia" w:ascii="方正小标宋简体" w:hAnsi="Calibri" w:eastAsia="方正小标宋简体" w:cs="Times New Roman"/>
          <w:color w:val="000000"/>
          <w:sz w:val="36"/>
          <w:szCs w:val="36"/>
          <w:highlight w:val="none"/>
        </w:rPr>
        <w:t>上海高校网络思想政治工作精品项目评选</w:t>
      </w:r>
      <w:r>
        <w:rPr>
          <w:rFonts w:hint="eastAsia" w:ascii="方正小标宋简体" w:hAnsi="Calibri" w:eastAsia="方正小标宋简体" w:cs="Times New Roman"/>
          <w:color w:val="000000"/>
          <w:sz w:val="36"/>
          <w:szCs w:val="36"/>
          <w:highlight w:val="none"/>
          <w:lang w:eastAsia="zh-CN"/>
        </w:rPr>
        <w:t>活动</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方正小标宋简体" w:hAnsi="Calibri" w:eastAsia="方正小标宋简体" w:cs="Times New Roman"/>
          <w:color w:val="000000"/>
          <w:sz w:val="36"/>
          <w:szCs w:val="36"/>
          <w:highlight w:val="none"/>
          <w:lang w:eastAsia="zh-CN"/>
        </w:rPr>
      </w:pPr>
      <w:r>
        <w:rPr>
          <w:rFonts w:hint="eastAsia" w:ascii="方正小标宋简体" w:hAnsi="Calibri" w:eastAsia="方正小标宋简体" w:cs="Times New Roman"/>
          <w:color w:val="000000"/>
          <w:sz w:val="36"/>
          <w:szCs w:val="36"/>
          <w:highlight w:val="none"/>
          <w:lang w:eastAsia="zh-CN"/>
        </w:rPr>
        <w:t>征集要求</w:t>
      </w:r>
    </w:p>
    <w:p>
      <w:pPr>
        <w:keepNext w:val="0"/>
        <w:keepLines w:val="0"/>
        <w:pageBreakBefore w:val="0"/>
        <w:widowControl w:val="0"/>
        <w:kinsoku/>
        <w:wordWrap/>
        <w:overflowPunct w:val="0"/>
        <w:topLinePunct w:val="0"/>
        <w:autoSpaceDE/>
        <w:autoSpaceDN/>
        <w:bidi w:val="0"/>
        <w:adjustRightInd/>
        <w:snapToGrid/>
        <w:spacing w:line="520" w:lineRule="exact"/>
        <w:ind w:firstLine="600" w:firstLineChars="200"/>
        <w:textAlignment w:val="auto"/>
        <w:rPr>
          <w:rFonts w:hint="eastAsia" w:ascii="仿宋_GB2312" w:hAnsi="Calibri" w:eastAsia="仿宋_GB2312" w:cs="Times New Roman"/>
          <w:color w:val="auto"/>
          <w:kern w:val="2"/>
          <w:sz w:val="30"/>
          <w:szCs w:val="30"/>
          <w:highlight w:val="none"/>
          <w:lang w:val="en-US" w:eastAsia="zh-CN" w:bidi="ar"/>
        </w:rPr>
      </w:pPr>
    </w:p>
    <w:p>
      <w:pPr>
        <w:keepNext w:val="0"/>
        <w:keepLines w:val="0"/>
        <w:pageBreakBefore w:val="0"/>
        <w:widowControl w:val="0"/>
        <w:kinsoku/>
        <w:wordWrap/>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rPr>
        <w:t>一</w:t>
      </w:r>
      <w:r>
        <w:rPr>
          <w:rFonts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征集内容</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
        </w:rPr>
      </w:pPr>
      <w:r>
        <w:rPr>
          <w:rFonts w:hint="eastAsia" w:ascii="仿宋_GB2312" w:eastAsia="仿宋_GB2312" w:cs="Times New Roman"/>
          <w:color w:val="auto"/>
          <w:kern w:val="2"/>
          <w:sz w:val="32"/>
          <w:szCs w:val="32"/>
          <w:highlight w:val="none"/>
          <w:lang w:val="en-US" w:eastAsia="zh-CN" w:bidi="ar"/>
        </w:rPr>
        <w:t>申报的网络思想政治</w:t>
      </w:r>
      <w:r>
        <w:rPr>
          <w:rFonts w:hint="eastAsia" w:ascii="仿宋_GB2312" w:hAnsi="Calibri" w:eastAsia="仿宋_GB2312" w:cs="Times New Roman"/>
          <w:color w:val="auto"/>
          <w:kern w:val="2"/>
          <w:sz w:val="32"/>
          <w:szCs w:val="32"/>
          <w:highlight w:val="none"/>
          <w:lang w:val="en-US" w:eastAsia="zh-CN" w:bidi="ar"/>
        </w:rPr>
        <w:t>工作</w:t>
      </w:r>
      <w:r>
        <w:rPr>
          <w:rFonts w:hint="eastAsia" w:ascii="仿宋_GB2312" w:eastAsia="仿宋_GB2312" w:cs="Times New Roman"/>
          <w:color w:val="auto"/>
          <w:kern w:val="2"/>
          <w:sz w:val="32"/>
          <w:szCs w:val="32"/>
          <w:highlight w:val="none"/>
          <w:lang w:val="en-US" w:eastAsia="zh-CN" w:bidi="ar"/>
        </w:rPr>
        <w:t>建设项目</w:t>
      </w:r>
      <w:r>
        <w:rPr>
          <w:rFonts w:hint="eastAsia" w:ascii="仿宋_GB2312" w:hAnsi="Calibri" w:eastAsia="仿宋_GB2312" w:cs="Times New Roman"/>
          <w:color w:val="auto"/>
          <w:kern w:val="2"/>
          <w:sz w:val="32"/>
          <w:szCs w:val="32"/>
          <w:highlight w:val="none"/>
          <w:lang w:val="en-US" w:eastAsia="zh-CN" w:bidi="ar"/>
        </w:rPr>
        <w:t>要求注重实践、实干、实绩，具有鲜明的特色性，稳定的持续性、良好的实效性、较强的示范性。包含但不限于：</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
        </w:rPr>
      </w:pPr>
      <w:r>
        <w:rPr>
          <w:rFonts w:hint="eastAsia" w:ascii="仿宋_GB2312" w:eastAsia="仿宋_GB2312" w:cs="Times New Roman"/>
          <w:color w:val="auto"/>
          <w:kern w:val="2"/>
          <w:sz w:val="32"/>
          <w:szCs w:val="32"/>
          <w:highlight w:val="none"/>
          <w:lang w:val="en-US" w:eastAsia="zh-CN" w:bidi="ar"/>
        </w:rPr>
        <w:t>1.</w:t>
      </w:r>
      <w:r>
        <w:rPr>
          <w:rFonts w:hint="eastAsia" w:ascii="仿宋_GB2312" w:hAnsi="Calibri" w:eastAsia="仿宋_GB2312" w:cs="Times New Roman"/>
          <w:color w:val="auto"/>
          <w:kern w:val="2"/>
          <w:sz w:val="32"/>
          <w:szCs w:val="32"/>
          <w:highlight w:val="none"/>
          <w:lang w:val="en-US" w:eastAsia="zh-CN" w:bidi="ar"/>
        </w:rPr>
        <w:t>有效推动思想政治工作传统优势同信息技术高度融合。</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
        </w:rPr>
      </w:pPr>
      <w:r>
        <w:rPr>
          <w:rFonts w:hint="eastAsia" w:ascii="仿宋_GB2312" w:hAnsi="Calibri" w:eastAsia="仿宋_GB2312" w:cs="Times New Roman"/>
          <w:color w:val="auto"/>
          <w:kern w:val="2"/>
          <w:sz w:val="32"/>
          <w:szCs w:val="32"/>
          <w:highlight w:val="none"/>
          <w:lang w:val="en-US" w:eastAsia="zh-CN" w:bidi="ar"/>
        </w:rPr>
        <w:t>2.注重推动形成共建共享、互联互通、同向同行的高校网络育人格局，有效建立师生黏合度高、覆盖面广、社会影响较大的网络平台，积极参与和推动高校思想政治工作网、易班网和中国大学生在线全国共建。</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
        </w:rPr>
      </w:pPr>
      <w:r>
        <w:rPr>
          <w:rFonts w:hint="eastAsia" w:ascii="仿宋_GB2312" w:hAnsi="Calibri" w:eastAsia="仿宋_GB2312" w:cs="Times New Roman"/>
          <w:color w:val="auto"/>
          <w:kern w:val="2"/>
          <w:sz w:val="32"/>
          <w:szCs w:val="32"/>
          <w:highlight w:val="none"/>
          <w:lang w:val="en-US" w:eastAsia="zh-CN" w:bidi="ar"/>
        </w:rPr>
        <w:t>3.围绕网建、网监、网管、网评、网研等工作领域，开展队伍培养培训，已基本建成有一支政治强、业务精、作风硬的网络队伍。</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
        </w:rPr>
      </w:pPr>
      <w:r>
        <w:rPr>
          <w:rFonts w:hint="eastAsia" w:ascii="仿宋_GB2312" w:hAnsi="Calibri" w:eastAsia="仿宋_GB2312" w:cs="Times New Roman"/>
          <w:color w:val="auto"/>
          <w:kern w:val="2"/>
          <w:sz w:val="32"/>
          <w:szCs w:val="32"/>
          <w:highlight w:val="none"/>
          <w:lang w:val="en-US" w:eastAsia="zh-CN" w:bidi="ar"/>
        </w:rPr>
        <w:t>4.</w:t>
      </w:r>
      <w:r>
        <w:rPr>
          <w:rFonts w:hint="eastAsia" w:ascii="仿宋_GB2312" w:eastAsia="仿宋_GB2312" w:cs="Times New Roman"/>
          <w:color w:val="auto"/>
          <w:kern w:val="2"/>
          <w:sz w:val="32"/>
          <w:szCs w:val="32"/>
          <w:highlight w:val="none"/>
          <w:lang w:val="en-US" w:eastAsia="zh-CN" w:bidi="ar"/>
        </w:rPr>
        <w:t>研究推动</w:t>
      </w:r>
      <w:r>
        <w:rPr>
          <w:rFonts w:hint="eastAsia" w:ascii="仿宋_GB2312" w:hAnsi="Calibri" w:eastAsia="仿宋_GB2312" w:cs="Times New Roman"/>
          <w:color w:val="auto"/>
          <w:kern w:val="2"/>
          <w:sz w:val="32"/>
          <w:szCs w:val="32"/>
          <w:highlight w:val="none"/>
          <w:lang w:val="en-US" w:eastAsia="zh-CN" w:bidi="ar"/>
        </w:rPr>
        <w:t>网络文化成果评价认证体系</w:t>
      </w:r>
      <w:r>
        <w:rPr>
          <w:rFonts w:hint="eastAsia" w:ascii="仿宋_GB2312" w:eastAsia="仿宋_GB2312" w:cs="Times New Roman"/>
          <w:color w:val="auto"/>
          <w:kern w:val="2"/>
          <w:sz w:val="32"/>
          <w:szCs w:val="32"/>
          <w:highlight w:val="none"/>
          <w:lang w:val="en-US" w:eastAsia="zh-CN" w:bidi="ar"/>
        </w:rPr>
        <w:t>的建立和完善</w:t>
      </w:r>
      <w:r>
        <w:rPr>
          <w:rFonts w:hint="eastAsia" w:ascii="仿宋_GB2312" w:hAnsi="Calibri" w:eastAsia="仿宋_GB2312" w:cs="Times New Roman"/>
          <w:color w:val="auto"/>
          <w:kern w:val="2"/>
          <w:sz w:val="32"/>
          <w:szCs w:val="32"/>
          <w:highlight w:val="none"/>
          <w:lang w:val="en-US" w:eastAsia="zh-CN" w:bidi="ar"/>
        </w:rPr>
        <w:t>，</w:t>
      </w:r>
      <w:r>
        <w:rPr>
          <w:rFonts w:hint="eastAsia" w:ascii="仿宋_GB2312" w:eastAsia="仿宋_GB2312" w:cs="Times New Roman"/>
          <w:color w:val="auto"/>
          <w:kern w:val="2"/>
          <w:sz w:val="32"/>
          <w:szCs w:val="32"/>
          <w:highlight w:val="none"/>
          <w:lang w:val="en-US" w:eastAsia="zh-CN" w:bidi="ar"/>
        </w:rPr>
        <w:t>探索</w:t>
      </w:r>
      <w:r>
        <w:rPr>
          <w:rFonts w:hint="eastAsia" w:ascii="仿宋_GB2312" w:hAnsi="Calibri" w:eastAsia="仿宋_GB2312" w:cs="Times New Roman"/>
          <w:color w:val="auto"/>
          <w:kern w:val="2"/>
          <w:sz w:val="32"/>
          <w:szCs w:val="32"/>
          <w:highlight w:val="none"/>
          <w:lang w:val="en-US" w:eastAsia="zh-CN" w:bidi="ar"/>
        </w:rPr>
        <w:t>将优秀网络文化成果纳入教师职称评聘和评奖评优体系。</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
        </w:rPr>
      </w:pPr>
      <w:r>
        <w:rPr>
          <w:rFonts w:hint="eastAsia" w:ascii="仿宋_GB2312" w:hAnsi="Calibri" w:eastAsia="仿宋_GB2312" w:cs="Times New Roman"/>
          <w:color w:val="auto"/>
          <w:kern w:val="2"/>
          <w:sz w:val="32"/>
          <w:szCs w:val="32"/>
          <w:highlight w:val="none"/>
          <w:lang w:val="en-US" w:eastAsia="zh-CN" w:bidi="ar"/>
        </w:rPr>
        <w:t>5.各类网络文化教育活动具有较强的时代感、创新性、实效性，能够有效提升师生网络文明素养，育人导向鲜明、品牌效应显著、运行模式健全、传播效果良好。</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仿宋_GB2312" w:hAnsi="Calibri" w:eastAsia="仿宋_GB2312" w:cs="Times New Roman"/>
          <w:color w:val="auto"/>
          <w:kern w:val="2"/>
          <w:sz w:val="32"/>
          <w:szCs w:val="32"/>
          <w:highlight w:val="none"/>
          <w:lang w:val="en-US" w:eastAsia="zh-CN" w:bidi="ar"/>
        </w:rPr>
      </w:pPr>
      <w:r>
        <w:rPr>
          <w:rFonts w:hint="eastAsia" w:ascii="仿宋_GB2312" w:eastAsia="仿宋_GB2312" w:cs="Times New Roman"/>
          <w:color w:val="auto"/>
          <w:kern w:val="2"/>
          <w:sz w:val="32"/>
          <w:szCs w:val="32"/>
          <w:highlight w:val="none"/>
          <w:lang w:val="en-US" w:eastAsia="zh-CN" w:bidi="ar"/>
        </w:rPr>
        <w:t>6.</w:t>
      </w:r>
      <w:r>
        <w:rPr>
          <w:rFonts w:hint="eastAsia" w:ascii="仿宋_GB2312" w:hAnsi="Calibri" w:eastAsia="仿宋_GB2312" w:cs="Times New Roman"/>
          <w:color w:val="auto"/>
          <w:kern w:val="2"/>
          <w:sz w:val="32"/>
          <w:szCs w:val="32"/>
          <w:highlight w:val="none"/>
          <w:lang w:val="en-US" w:eastAsia="zh-CN" w:bidi="ar"/>
        </w:rPr>
        <w:t>推动高校思想政治工作数字化、智能化,实现大数据技术赋能“精准思政”。</w:t>
      </w:r>
    </w:p>
    <w:p>
      <w:pPr>
        <w:keepNext w:val="0"/>
        <w:keepLines w:val="0"/>
        <w:pageBreakBefore w:val="0"/>
        <w:kinsoku/>
        <w:wordWrap w:val="0"/>
        <w:topLinePunct w:val="0"/>
        <w:autoSpaceDE/>
        <w:autoSpaceDN/>
        <w:bidi w:val="0"/>
        <w:spacing w:line="520" w:lineRule="exact"/>
        <w:ind w:firstLine="640" w:firstLineChars="200"/>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申报</w:t>
      </w:r>
      <w:r>
        <w:rPr>
          <w:rFonts w:hint="eastAsia" w:ascii="Times New Roman" w:hAnsi="Times New Roman" w:eastAsia="黑体" w:cs="Times New Roman"/>
          <w:sz w:val="32"/>
          <w:szCs w:val="32"/>
          <w:highlight w:val="none"/>
          <w:lang w:val="en-US" w:eastAsia="zh-CN"/>
        </w:rPr>
        <w:t>办法</w:t>
      </w:r>
    </w:p>
    <w:p>
      <w:pPr>
        <w:keepNext w:val="0"/>
        <w:keepLines w:val="0"/>
        <w:pageBreakBefore w:val="0"/>
        <w:kinsoku/>
        <w:overflowPunct w:val="0"/>
        <w:topLinePunct w:val="0"/>
        <w:autoSpaceDE/>
        <w:autoSpaceDN/>
        <w:bidi w:val="0"/>
        <w:adjustRightInd/>
        <w:snapToGrid/>
        <w:spacing w:line="52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lang w:val="en-US" w:eastAsia="zh-CN"/>
        </w:rPr>
        <w:t>申报者填写《上海高校网络思想政治工作精品项目申报书》（附件4-1），</w:t>
      </w:r>
      <w:r>
        <w:rPr>
          <w:rFonts w:hint="eastAsia" w:ascii="仿宋_GB2312" w:hAnsi="Times New Roman" w:eastAsia="仿宋_GB2312" w:cs="Times New Roman"/>
          <w:sz w:val="32"/>
          <w:szCs w:val="32"/>
          <w:highlight w:val="none"/>
        </w:rPr>
        <w:t>各</w:t>
      </w:r>
      <w:r>
        <w:rPr>
          <w:rFonts w:hint="eastAsia" w:ascii="仿宋_GB2312" w:hAnsi="Times New Roman" w:eastAsia="仿宋_GB2312" w:cs="Times New Roman"/>
          <w:sz w:val="32"/>
          <w:szCs w:val="32"/>
          <w:highlight w:val="none"/>
          <w:lang w:eastAsia="zh-CN"/>
        </w:rPr>
        <w:t>党总支、直属党支部负责组织本单位作品遴选申报工作</w:t>
      </w:r>
      <w:r>
        <w:rPr>
          <w:rFonts w:hint="eastAsia" w:ascii="仿宋_GB2312" w:hAnsi="Times New Roman" w:eastAsia="仿宋_GB2312" w:cs="Times New Roman"/>
          <w:sz w:val="32"/>
          <w:szCs w:val="32"/>
          <w:highlight w:val="none"/>
          <w:lang w:val="en-US" w:eastAsia="zh-CN"/>
        </w:rPr>
        <w:t>，12</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26</w:t>
      </w:r>
      <w:r>
        <w:rPr>
          <w:rFonts w:hint="eastAsia" w:ascii="仿宋_GB2312" w:hAnsi="Times New Roman" w:eastAsia="仿宋_GB2312" w:cs="Times New Roman"/>
          <w:sz w:val="32"/>
          <w:szCs w:val="32"/>
          <w:highlight w:val="none"/>
        </w:rPr>
        <w:t>日（星期</w:t>
      </w:r>
      <w:r>
        <w:rPr>
          <w:rFonts w:hint="eastAsia" w:ascii="仿宋_GB2312" w:hAnsi="Times New Roman" w:eastAsia="仿宋_GB2312" w:cs="Times New Roman"/>
          <w:sz w:val="32"/>
          <w:szCs w:val="32"/>
          <w:highlight w:val="none"/>
          <w:lang w:val="en-US" w:eastAsia="zh-CN"/>
        </w:rPr>
        <w:t>二</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前，以基层党组织为单位，</w:t>
      </w:r>
      <w:r>
        <w:rPr>
          <w:rFonts w:hint="eastAsia" w:ascii="仿宋_GB2312" w:hAnsi="Times New Roman" w:eastAsia="仿宋_GB2312" w:cs="Times New Roman"/>
          <w:sz w:val="32"/>
          <w:szCs w:val="32"/>
          <w:highlight w:val="none"/>
        </w:rPr>
        <w:t>将所有申报材料电子版（各</w:t>
      </w:r>
      <w:r>
        <w:rPr>
          <w:rFonts w:hint="eastAsia" w:ascii="仿宋_GB2312" w:hAnsi="Times New Roman" w:eastAsia="仿宋_GB2312" w:cs="Times New Roman"/>
          <w:sz w:val="32"/>
          <w:szCs w:val="32"/>
          <w:highlight w:val="none"/>
          <w:lang w:eastAsia="zh-CN"/>
        </w:rPr>
        <w:t>党总支、直属党支部</w:t>
      </w:r>
      <w:r>
        <w:rPr>
          <w:rFonts w:hint="eastAsia" w:ascii="仿宋_GB2312" w:hAnsi="Times New Roman" w:eastAsia="仿宋_GB2312" w:cs="Times New Roman"/>
          <w:sz w:val="32"/>
          <w:szCs w:val="32"/>
          <w:highlight w:val="none"/>
        </w:rPr>
        <w:t>盖章扫描件+word版本+照片原图）发送至</w:t>
      </w:r>
      <w:r>
        <w:rPr>
          <w:rFonts w:hint="eastAsia" w:ascii="仿宋_GB2312" w:hAnsi="Times New Roman" w:eastAsia="仿宋_GB2312" w:cs="Times New Roman"/>
          <w:sz w:val="32"/>
          <w:szCs w:val="32"/>
          <w:highlight w:val="none"/>
          <w:lang w:eastAsia="zh-CN"/>
        </w:rPr>
        <w:t>联系人邮箱</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邮件标题为“XX党组织网络思政精品项目评选材料”。</w:t>
      </w:r>
    </w:p>
    <w:p>
      <w:pPr>
        <w:keepNext w:val="0"/>
        <w:keepLines w:val="0"/>
        <w:pageBreakBefore w:val="0"/>
        <w:kinsoku/>
        <w:wordWrap w:val="0"/>
        <w:topLinePunct w:val="0"/>
        <w:autoSpaceDE/>
        <w:autoSpaceDN/>
        <w:bidi w:val="0"/>
        <w:spacing w:line="520" w:lineRule="exact"/>
        <w:ind w:firstLine="640" w:firstLineChars="200"/>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三</w:t>
      </w:r>
      <w:r>
        <w:rPr>
          <w:rFonts w:hint="eastAsia" w:ascii="Times New Roman" w:hAnsi="Times New Roman" w:eastAsia="黑体" w:cs="Times New Roman"/>
          <w:sz w:val="32"/>
          <w:szCs w:val="32"/>
          <w:highlight w:val="none"/>
        </w:rPr>
        <w:t>、联系人及联系方式</w:t>
      </w:r>
      <w:r>
        <w:rPr>
          <w:rFonts w:hint="eastAsia" w:ascii="Times New Roman" w:hAnsi="Times New Roman" w:eastAsia="黑体" w:cs="Times New Roman"/>
          <w:sz w:val="32"/>
          <w:szCs w:val="32"/>
          <w:highlight w:val="none"/>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contextualSpacing/>
        <w:textAlignment w:val="auto"/>
        <w:rPr>
          <w:rFonts w:hint="eastAsia" w:ascii="Times New Roman" w:hAnsi="Times New Roman" w:eastAsia="仿宋_GB2312" w:cs="Times New Roman"/>
          <w:b w:val="0"/>
          <w:bCs w:val="0"/>
          <w:color w:val="000000"/>
          <w:kern w:val="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rPr>
        <w:t>党委宣传部</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contextualSpacing/>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联系人：</w:t>
      </w:r>
      <w:r>
        <w:rPr>
          <w:rFonts w:hint="eastAsia" w:ascii="仿宋_GB2312" w:hAnsi="仿宋_GB2312" w:eastAsia="仿宋_GB2312" w:cs="仿宋_GB2312"/>
          <w:b w:val="0"/>
          <w:bCs w:val="0"/>
          <w:sz w:val="32"/>
          <w:szCs w:val="32"/>
          <w:highlight w:val="none"/>
          <w:lang w:val="en-US" w:eastAsia="zh-CN"/>
        </w:rPr>
        <w:t>李娟娟</w:t>
      </w:r>
      <w:r>
        <w:rPr>
          <w:rFonts w:hint="eastAsia" w:ascii="仿宋_GB2312" w:hAnsi="仿宋_GB2312" w:eastAsia="仿宋_GB2312" w:cs="仿宋_GB2312"/>
          <w:b w:val="0"/>
          <w:bCs w:val="0"/>
          <w:sz w:val="32"/>
          <w:szCs w:val="32"/>
          <w:highlight w:val="none"/>
        </w:rPr>
        <w:t xml:space="preserve">        手机号码：</w:t>
      </w:r>
      <w:r>
        <w:rPr>
          <w:rFonts w:hint="eastAsia" w:ascii="仿宋_GB2312" w:hAnsi="仿宋_GB2312" w:eastAsia="仿宋_GB2312" w:cs="仿宋_GB2312"/>
          <w:b w:val="0"/>
          <w:bCs w:val="0"/>
          <w:sz w:val="32"/>
          <w:szCs w:val="32"/>
          <w:highlight w:val="none"/>
          <w:lang w:val="en-US" w:eastAsia="zh-CN"/>
        </w:rPr>
        <w:t xml:space="preserve">17317635170  </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电子邮箱：jkyxywmb@126.com  </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eastAsia="仿宋_GB2312"/>
          <w:color w:val="auto"/>
          <w:kern w:val="0"/>
          <w:sz w:val="32"/>
          <w:szCs w:val="32"/>
          <w:highlight w:val="none"/>
          <w:lang w:val="en-US" w:eastAsia="zh-CN"/>
        </w:rPr>
      </w:pPr>
      <w:r>
        <w:rPr>
          <w:rFonts w:hint="eastAsia" w:eastAsia="仿宋_GB2312"/>
          <w:color w:val="auto"/>
          <w:kern w:val="0"/>
          <w:sz w:val="32"/>
          <w:szCs w:val="32"/>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附件：</w:t>
      </w:r>
      <w:r>
        <w:rPr>
          <w:rFonts w:hint="eastAsia" w:ascii="仿宋_GB2312" w:hAnsi="仿宋_GB2312" w:eastAsia="仿宋_GB2312" w:cs="仿宋_GB2312"/>
          <w:color w:val="auto"/>
          <w:kern w:val="0"/>
          <w:sz w:val="32"/>
          <w:szCs w:val="32"/>
          <w:highlight w:val="none"/>
          <w:lang w:val="en-US" w:eastAsia="zh-CN"/>
        </w:rPr>
        <w:t>4-1.上海高校网络思想政治工作精品项目申报书</w:t>
      </w:r>
    </w:p>
    <w:p>
      <w:pPr>
        <w:keepNext w:val="0"/>
        <w:keepLines w:val="0"/>
        <w:pageBreakBefore w:val="0"/>
        <w:widowControl w:val="0"/>
        <w:kinsoku/>
        <w:wordWrap/>
        <w:overflowPunct w:val="0"/>
        <w:topLinePunct w:val="0"/>
        <w:autoSpaceDE/>
        <w:autoSpaceDN/>
        <w:bidi w:val="0"/>
        <w:adjustRightInd/>
        <w:snapToGrid/>
        <w:spacing w:line="520" w:lineRule="exact"/>
        <w:ind w:firstLine="1600" w:firstLineChars="500"/>
        <w:textAlignment w:val="auto"/>
        <w:rPr>
          <w:rFonts w:hint="default" w:ascii="黑体" w:eastAsia="黑体"/>
          <w:sz w:val="30"/>
          <w:szCs w:val="30"/>
          <w:highlight w:val="none"/>
          <w:lang w:val="en-US" w:eastAsia="zh-CN"/>
        </w:rPr>
      </w:pPr>
      <w:r>
        <w:rPr>
          <w:rFonts w:hint="eastAsia" w:ascii="仿宋_GB2312" w:hAnsi="仿宋_GB2312" w:eastAsia="仿宋_GB2312" w:cs="仿宋_GB2312"/>
          <w:color w:val="auto"/>
          <w:kern w:val="0"/>
          <w:sz w:val="32"/>
          <w:szCs w:val="32"/>
          <w:highlight w:val="none"/>
          <w:lang w:val="en-US" w:eastAsia="zh-CN"/>
        </w:rPr>
        <w:t>4-2.高校思想政治工作精品项目建设标准（试行）</w:t>
      </w:r>
      <w:r>
        <w:rPr>
          <w:rFonts w:hint="eastAsia" w:ascii="仿宋_GB2312" w:hAnsi="仿宋_GB2312" w:eastAsia="仿宋_GB2312" w:cs="仿宋_GB2312"/>
          <w:color w:val="auto"/>
          <w:kern w:val="0"/>
          <w:sz w:val="30"/>
          <w:szCs w:val="30"/>
          <w:highlight w:val="none"/>
        </w:rPr>
        <w:br w:type="page"/>
      </w:r>
      <w:r>
        <w:rPr>
          <w:rFonts w:hint="eastAsia" w:ascii="黑体" w:eastAsia="黑体"/>
          <w:sz w:val="30"/>
          <w:szCs w:val="30"/>
          <w:highlight w:val="none"/>
        </w:rPr>
        <w:t>附件</w:t>
      </w:r>
      <w:r>
        <w:rPr>
          <w:rFonts w:hint="eastAsia" w:ascii="黑体" w:eastAsia="黑体"/>
          <w:sz w:val="30"/>
          <w:szCs w:val="30"/>
          <w:highlight w:val="none"/>
          <w:lang w:val="en-US" w:eastAsia="zh-CN"/>
        </w:rPr>
        <w:t>4-1</w:t>
      </w:r>
    </w:p>
    <w:p>
      <w:pPr>
        <w:jc w:val="center"/>
        <w:rPr>
          <w:rFonts w:ascii="黑体" w:eastAsia="黑体"/>
          <w:sz w:val="52"/>
          <w:szCs w:val="52"/>
          <w:highlight w:val="none"/>
        </w:rPr>
      </w:pPr>
    </w:p>
    <w:p>
      <w:pPr>
        <w:jc w:val="center"/>
        <w:rPr>
          <w:rFonts w:ascii="黑体" w:eastAsia="黑体"/>
          <w:sz w:val="52"/>
          <w:szCs w:val="52"/>
          <w:highlight w:val="none"/>
        </w:rPr>
      </w:pPr>
    </w:p>
    <w:p>
      <w:pPr>
        <w:jc w:val="center"/>
        <w:rPr>
          <w:rFonts w:ascii="方正小标宋简体" w:hAnsi="宋体" w:eastAsia="方正小标宋简体"/>
          <w:sz w:val="48"/>
          <w:szCs w:val="48"/>
          <w:highlight w:val="none"/>
        </w:rPr>
      </w:pPr>
      <w:r>
        <w:rPr>
          <w:rFonts w:hint="eastAsia" w:ascii="方正小标宋简体" w:hAnsi="宋体" w:eastAsia="方正小标宋简体"/>
          <w:sz w:val="48"/>
          <w:szCs w:val="48"/>
          <w:highlight w:val="none"/>
          <w:lang w:val="en-US" w:eastAsia="zh-CN"/>
        </w:rPr>
        <w:t>上海</w:t>
      </w:r>
      <w:r>
        <w:rPr>
          <w:rFonts w:hint="eastAsia" w:ascii="方正小标宋简体" w:hAnsi="宋体" w:eastAsia="方正小标宋简体"/>
          <w:sz w:val="48"/>
          <w:szCs w:val="48"/>
          <w:highlight w:val="none"/>
        </w:rPr>
        <w:t>高校</w:t>
      </w:r>
      <w:r>
        <w:rPr>
          <w:rFonts w:hint="eastAsia" w:ascii="方正小标宋简体" w:hAnsi="宋体" w:eastAsia="方正小标宋简体"/>
          <w:sz w:val="48"/>
          <w:szCs w:val="48"/>
          <w:highlight w:val="none"/>
          <w:lang w:val="en-US" w:eastAsia="zh-CN"/>
        </w:rPr>
        <w:t>网络</w:t>
      </w:r>
      <w:r>
        <w:rPr>
          <w:rFonts w:hint="eastAsia" w:ascii="方正小标宋简体" w:hAnsi="宋体" w:eastAsia="方正小标宋简体"/>
          <w:sz w:val="48"/>
          <w:szCs w:val="48"/>
          <w:highlight w:val="none"/>
        </w:rPr>
        <w:t>思想政治工作精品项目</w:t>
      </w:r>
    </w:p>
    <w:p>
      <w:pPr>
        <w:jc w:val="center"/>
        <w:rPr>
          <w:rFonts w:ascii="方正小标宋简体" w:eastAsia="方正小标宋简体"/>
          <w:sz w:val="48"/>
          <w:szCs w:val="48"/>
          <w:highlight w:val="none"/>
        </w:rPr>
      </w:pPr>
      <w:r>
        <w:rPr>
          <w:rFonts w:hint="eastAsia" w:ascii="方正小标宋简体" w:eastAsia="方正小标宋简体"/>
          <w:sz w:val="48"/>
          <w:szCs w:val="48"/>
          <w:highlight w:val="none"/>
        </w:rPr>
        <w:t>申报书</w:t>
      </w:r>
    </w:p>
    <w:p>
      <w:pPr>
        <w:spacing w:line="480" w:lineRule="auto"/>
        <w:rPr>
          <w:rFonts w:ascii="楷体_GB2312" w:eastAsia="楷体_GB2312"/>
          <w:sz w:val="36"/>
          <w:szCs w:val="36"/>
          <w:highlight w:val="none"/>
        </w:rPr>
      </w:pPr>
    </w:p>
    <w:p>
      <w:pPr>
        <w:spacing w:line="480" w:lineRule="auto"/>
        <w:rPr>
          <w:highlight w:val="none"/>
        </w:rPr>
      </w:pPr>
    </w:p>
    <w:p>
      <w:pPr>
        <w:spacing w:line="480" w:lineRule="auto"/>
        <w:rPr>
          <w:highlight w:val="none"/>
        </w:rPr>
      </w:pPr>
    </w:p>
    <w:p>
      <w:pPr>
        <w:pStyle w:val="2"/>
        <w:rPr>
          <w:highlight w:val="none"/>
        </w:rPr>
      </w:pPr>
    </w:p>
    <w:p>
      <w:pPr>
        <w:spacing w:line="480" w:lineRule="auto"/>
        <w:rPr>
          <w:sz w:val="30"/>
          <w:szCs w:val="30"/>
          <w:highlight w:val="none"/>
        </w:rPr>
      </w:pPr>
    </w:p>
    <w:p>
      <w:pPr>
        <w:spacing w:after="156"/>
        <w:jc w:val="left"/>
        <w:rPr>
          <w:rFonts w:hint="eastAsia" w:ascii="楷体_GB2312" w:eastAsia="楷体_GB2312"/>
          <w:sz w:val="30"/>
          <w:szCs w:val="30"/>
          <w:highlight w:val="none"/>
          <w:u w:val="single"/>
        </w:rPr>
      </w:pPr>
      <w:r>
        <w:rPr>
          <w:rFonts w:hint="eastAsia"/>
          <w:sz w:val="30"/>
          <w:szCs w:val="30"/>
          <w:highlight w:val="none"/>
        </w:rPr>
        <w:t xml:space="preserve">     </w:t>
      </w:r>
      <w:r>
        <w:rPr>
          <w:rFonts w:hint="eastAsia" w:ascii="楷体_GB2312" w:eastAsia="楷体_GB2312"/>
          <w:sz w:val="30"/>
          <w:szCs w:val="30"/>
          <w:highlight w:val="none"/>
        </w:rPr>
        <w:t>申报高校</w:t>
      </w:r>
      <w:r>
        <w:rPr>
          <w:rFonts w:hint="eastAsia" w:ascii="楷体_GB2312" w:eastAsia="楷体_GB2312"/>
          <w:sz w:val="30"/>
          <w:szCs w:val="30"/>
          <w:highlight w:val="none"/>
          <w:u w:val="single"/>
        </w:rPr>
        <w:t xml:space="preserve">                                 </w:t>
      </w:r>
    </w:p>
    <w:p>
      <w:pPr>
        <w:spacing w:after="156"/>
        <w:jc w:val="left"/>
        <w:rPr>
          <w:sz w:val="30"/>
          <w:szCs w:val="30"/>
          <w:highlight w:val="none"/>
          <w:u w:val="single"/>
        </w:rPr>
      </w:pPr>
      <w:r>
        <w:rPr>
          <w:rFonts w:hint="eastAsia"/>
          <w:sz w:val="30"/>
          <w:szCs w:val="30"/>
          <w:highlight w:val="none"/>
        </w:rPr>
        <w:t xml:space="preserve">    </w:t>
      </w:r>
      <w:r>
        <w:rPr>
          <w:rFonts w:hint="eastAsia" w:ascii="楷体_GB2312" w:eastAsia="楷体_GB2312"/>
          <w:sz w:val="30"/>
          <w:szCs w:val="30"/>
          <w:highlight w:val="none"/>
        </w:rPr>
        <w:t xml:space="preserve"> 申报类型</w:t>
      </w:r>
      <w:r>
        <w:rPr>
          <w:rFonts w:hint="eastAsia"/>
          <w:sz w:val="30"/>
          <w:szCs w:val="30"/>
          <w:highlight w:val="none"/>
          <w:u w:val="single"/>
        </w:rPr>
        <w:t xml:space="preserve">                                 </w:t>
      </w:r>
    </w:p>
    <w:p>
      <w:pPr>
        <w:spacing w:after="156"/>
        <w:jc w:val="left"/>
        <w:rPr>
          <w:rFonts w:hint="eastAsia"/>
          <w:sz w:val="30"/>
          <w:szCs w:val="30"/>
          <w:highlight w:val="none"/>
          <w:u w:val="single"/>
        </w:rPr>
      </w:pPr>
      <w:r>
        <w:rPr>
          <w:rFonts w:hint="eastAsia"/>
          <w:sz w:val="30"/>
          <w:szCs w:val="30"/>
          <w:highlight w:val="none"/>
        </w:rPr>
        <w:t xml:space="preserve">     </w:t>
      </w:r>
      <w:r>
        <w:rPr>
          <w:rFonts w:hint="eastAsia" w:ascii="楷体_GB2312" w:eastAsia="楷体_GB2312"/>
          <w:sz w:val="30"/>
          <w:szCs w:val="30"/>
          <w:highlight w:val="none"/>
        </w:rPr>
        <w:t>项目名称</w:t>
      </w:r>
      <w:r>
        <w:rPr>
          <w:rFonts w:hint="eastAsia"/>
          <w:sz w:val="30"/>
          <w:szCs w:val="30"/>
          <w:highlight w:val="none"/>
          <w:u w:val="single"/>
        </w:rPr>
        <w:t xml:space="preserve">                                 </w:t>
      </w:r>
    </w:p>
    <w:p>
      <w:pPr>
        <w:spacing w:after="156"/>
        <w:jc w:val="left"/>
        <w:rPr>
          <w:rFonts w:hint="eastAsia"/>
          <w:sz w:val="30"/>
          <w:szCs w:val="30"/>
          <w:highlight w:val="none"/>
          <w:u w:val="single"/>
        </w:rPr>
      </w:pPr>
      <w:r>
        <w:rPr>
          <w:rFonts w:hint="eastAsia"/>
          <w:sz w:val="30"/>
          <w:szCs w:val="30"/>
          <w:highlight w:val="none"/>
        </w:rPr>
        <w:t xml:space="preserve">     </w:t>
      </w:r>
      <w:r>
        <w:rPr>
          <w:rFonts w:hint="eastAsia" w:ascii="楷体_GB2312" w:eastAsia="楷体_GB2312"/>
          <w:sz w:val="30"/>
          <w:szCs w:val="30"/>
          <w:highlight w:val="none"/>
        </w:rPr>
        <w:t>填报日期</w:t>
      </w:r>
      <w:r>
        <w:rPr>
          <w:rFonts w:hint="eastAsia"/>
          <w:sz w:val="30"/>
          <w:szCs w:val="30"/>
          <w:highlight w:val="none"/>
          <w:u w:val="single"/>
        </w:rPr>
        <w:t xml:space="preserve">                                 </w:t>
      </w:r>
    </w:p>
    <w:p>
      <w:pPr>
        <w:spacing w:line="480" w:lineRule="auto"/>
        <w:rPr>
          <w:highlight w:val="none"/>
        </w:rPr>
      </w:pPr>
    </w:p>
    <w:p>
      <w:pPr>
        <w:jc w:val="center"/>
        <w:rPr>
          <w:rFonts w:ascii="Times New Roman" w:eastAsia="楷体_GB2312"/>
          <w:color w:val="000000"/>
          <w:sz w:val="36"/>
          <w:szCs w:val="36"/>
          <w:highlight w:val="none"/>
        </w:rPr>
      </w:pPr>
    </w:p>
    <w:p>
      <w:pPr>
        <w:jc w:val="center"/>
        <w:rPr>
          <w:rFonts w:ascii="Times New Roman" w:eastAsia="楷体_GB2312"/>
          <w:color w:val="000000"/>
          <w:sz w:val="36"/>
          <w:szCs w:val="36"/>
          <w:highlight w:val="none"/>
        </w:rPr>
      </w:pPr>
      <w:r>
        <w:rPr>
          <w:rFonts w:ascii="Times New Roman" w:eastAsia="楷体_GB2312"/>
          <w:color w:val="000000"/>
          <w:sz w:val="36"/>
          <w:szCs w:val="36"/>
          <w:highlight w:val="none"/>
        </w:rPr>
        <w:t>20</w:t>
      </w:r>
      <w:r>
        <w:rPr>
          <w:rFonts w:hint="eastAsia" w:ascii="Times New Roman" w:eastAsia="楷体_GB2312"/>
          <w:color w:val="000000"/>
          <w:sz w:val="36"/>
          <w:szCs w:val="36"/>
          <w:highlight w:val="none"/>
        </w:rPr>
        <w:t>2</w:t>
      </w:r>
      <w:r>
        <w:rPr>
          <w:rFonts w:hint="eastAsia" w:ascii="Times New Roman" w:eastAsia="楷体_GB2312"/>
          <w:color w:val="000000"/>
          <w:sz w:val="36"/>
          <w:szCs w:val="36"/>
          <w:highlight w:val="none"/>
          <w:lang w:val="en-US" w:eastAsia="zh-CN"/>
        </w:rPr>
        <w:t>3</w:t>
      </w:r>
      <w:r>
        <w:rPr>
          <w:rFonts w:ascii="Times New Roman" w:eastAsia="楷体_GB2312"/>
          <w:color w:val="000000"/>
          <w:sz w:val="36"/>
          <w:szCs w:val="36"/>
          <w:highlight w:val="none"/>
        </w:rPr>
        <w:t>年</w:t>
      </w:r>
      <w:r>
        <w:rPr>
          <w:rFonts w:hint="eastAsia" w:ascii="Times New Roman" w:eastAsia="楷体_GB2312"/>
          <w:color w:val="000000"/>
          <w:sz w:val="36"/>
          <w:szCs w:val="36"/>
          <w:highlight w:val="none"/>
          <w:lang w:val="en-US" w:eastAsia="zh-CN"/>
        </w:rPr>
        <w:t>9</w:t>
      </w:r>
      <w:r>
        <w:rPr>
          <w:rFonts w:ascii="Times New Roman" w:eastAsia="楷体_GB2312"/>
          <w:color w:val="000000"/>
          <w:sz w:val="36"/>
          <w:szCs w:val="36"/>
          <w:highlight w:val="none"/>
        </w:rPr>
        <w:t>月</w:t>
      </w:r>
    </w:p>
    <w:p>
      <w:pPr>
        <w:spacing w:line="480" w:lineRule="auto"/>
        <w:jc w:val="center"/>
        <w:rPr>
          <w:b/>
          <w:kern w:val="0"/>
          <w:sz w:val="44"/>
          <w:szCs w:val="44"/>
          <w:highlight w:val="none"/>
        </w:rPr>
      </w:pPr>
      <w:r>
        <w:rPr>
          <w:rFonts w:hint="eastAsia"/>
          <w:b/>
          <w:kern w:val="0"/>
          <w:sz w:val="44"/>
          <w:szCs w:val="44"/>
          <w:highlight w:val="none"/>
        </w:rPr>
        <w:t>填 表 说 明</w:t>
      </w:r>
    </w:p>
    <w:p>
      <w:pPr>
        <w:spacing w:line="480" w:lineRule="auto"/>
        <w:jc w:val="center"/>
        <w:rPr>
          <w:rFonts w:ascii="楷体_GB2312" w:eastAsia="楷体_GB2312"/>
          <w:highlight w:val="none"/>
        </w:rPr>
      </w:pPr>
    </w:p>
    <w:p>
      <w:pPr>
        <w:snapToGrid w:val="0"/>
        <w:spacing w:line="480" w:lineRule="auto"/>
        <w:ind w:left="640" w:hanging="560" w:hangingChars="200"/>
        <w:rPr>
          <w:rFonts w:ascii="楷体_GB2312" w:eastAsia="楷体_GB2312"/>
          <w:kern w:val="0"/>
          <w:sz w:val="28"/>
          <w:szCs w:val="28"/>
          <w:highlight w:val="none"/>
        </w:rPr>
      </w:pPr>
      <w:r>
        <w:rPr>
          <w:rFonts w:hint="eastAsia" w:ascii="楷体_GB2312" w:eastAsia="楷体_GB2312"/>
          <w:kern w:val="0"/>
          <w:sz w:val="28"/>
          <w:szCs w:val="28"/>
          <w:highlight w:val="none"/>
        </w:rPr>
        <w:t>一、请如实填写《申报书》。填写前须仔细阅读项目</w:t>
      </w:r>
      <w:r>
        <w:rPr>
          <w:rFonts w:hint="eastAsia" w:ascii="楷体_GB2312" w:eastAsia="楷体_GB2312"/>
          <w:kern w:val="0"/>
          <w:sz w:val="28"/>
          <w:szCs w:val="28"/>
          <w:highlight w:val="none"/>
          <w:lang w:val="en-US" w:eastAsia="zh-CN"/>
        </w:rPr>
        <w:t>评选工作方案</w:t>
      </w:r>
      <w:r>
        <w:rPr>
          <w:rFonts w:hint="eastAsia" w:ascii="楷体_GB2312" w:eastAsia="楷体_GB2312"/>
          <w:kern w:val="0"/>
          <w:sz w:val="28"/>
          <w:szCs w:val="28"/>
          <w:highlight w:val="none"/>
        </w:rPr>
        <w:t>、建设标准（试行）。填写内容应简明扼要，突出重点和关键。</w:t>
      </w:r>
    </w:p>
    <w:p>
      <w:pPr>
        <w:snapToGrid w:val="0"/>
        <w:spacing w:line="480" w:lineRule="auto"/>
        <w:ind w:left="640" w:hanging="560" w:hangingChars="200"/>
        <w:rPr>
          <w:rFonts w:ascii="楷体_GB2312" w:eastAsia="楷体_GB2312"/>
          <w:kern w:val="0"/>
          <w:sz w:val="28"/>
          <w:szCs w:val="28"/>
          <w:highlight w:val="none"/>
        </w:rPr>
      </w:pPr>
      <w:r>
        <w:rPr>
          <w:rFonts w:hint="eastAsia" w:ascii="楷体_GB2312" w:eastAsia="楷体_GB2312"/>
          <w:kern w:val="0"/>
          <w:sz w:val="28"/>
          <w:szCs w:val="28"/>
          <w:highlight w:val="none"/>
          <w:lang w:val="en-US" w:eastAsia="zh-CN"/>
        </w:rPr>
        <w:t>二</w:t>
      </w:r>
      <w:r>
        <w:rPr>
          <w:rFonts w:hint="eastAsia" w:ascii="楷体_GB2312" w:eastAsia="楷体_GB2312"/>
          <w:kern w:val="0"/>
          <w:sz w:val="28"/>
          <w:szCs w:val="28"/>
          <w:highlight w:val="none"/>
        </w:rPr>
        <w:t>、《申报书》采用</w:t>
      </w:r>
      <w:r>
        <w:rPr>
          <w:rFonts w:ascii="Times New Roman" w:eastAsia="楷体_GB2312"/>
          <w:kern w:val="0"/>
          <w:sz w:val="28"/>
          <w:szCs w:val="28"/>
          <w:highlight w:val="none"/>
        </w:rPr>
        <w:t>A4</w:t>
      </w:r>
      <w:r>
        <w:rPr>
          <w:rFonts w:hint="eastAsia" w:ascii="楷体_GB2312" w:eastAsia="楷体_GB2312"/>
          <w:kern w:val="0"/>
          <w:sz w:val="28"/>
          <w:szCs w:val="28"/>
          <w:highlight w:val="none"/>
        </w:rPr>
        <w:t>规格页面，左侧装订。</w:t>
      </w:r>
    </w:p>
    <w:p>
      <w:pPr>
        <w:snapToGrid w:val="0"/>
        <w:spacing w:line="480" w:lineRule="auto"/>
        <w:ind w:left="566" w:hanging="495" w:hangingChars="177"/>
        <w:rPr>
          <w:rFonts w:ascii="楷体_GB2312" w:eastAsia="楷体_GB2312"/>
          <w:kern w:val="0"/>
          <w:sz w:val="28"/>
          <w:szCs w:val="28"/>
          <w:highlight w:val="none"/>
        </w:rPr>
      </w:pPr>
      <w:r>
        <w:rPr>
          <w:rFonts w:hint="eastAsia" w:ascii="楷体_GB2312" w:eastAsia="楷体_GB2312"/>
          <w:kern w:val="0"/>
          <w:sz w:val="28"/>
          <w:szCs w:val="28"/>
          <w:highlight w:val="none"/>
          <w:lang w:val="en-US" w:eastAsia="zh-CN"/>
        </w:rPr>
        <w:t>三</w:t>
      </w:r>
      <w:r>
        <w:rPr>
          <w:rFonts w:hint="eastAsia" w:ascii="楷体_GB2312" w:eastAsia="楷体_GB2312"/>
          <w:kern w:val="0"/>
          <w:sz w:val="28"/>
          <w:szCs w:val="28"/>
          <w:highlight w:val="none"/>
        </w:rPr>
        <w:t>、所填写内容可附页。如有支撑材料，请按表格的顺序装订好作为附件附后。</w:t>
      </w:r>
    </w:p>
    <w:p>
      <w:pPr>
        <w:snapToGrid w:val="0"/>
        <w:spacing w:line="480" w:lineRule="auto"/>
        <w:ind w:left="640" w:hanging="560" w:hangingChars="200"/>
        <w:rPr>
          <w:rFonts w:ascii="楷体_GB2312" w:eastAsia="楷体_GB2312"/>
          <w:kern w:val="0"/>
          <w:sz w:val="28"/>
          <w:szCs w:val="28"/>
          <w:highlight w:val="none"/>
        </w:rPr>
      </w:pPr>
      <w:r>
        <w:rPr>
          <w:rFonts w:hint="eastAsia" w:ascii="楷体_GB2312" w:eastAsia="楷体_GB2312"/>
          <w:kern w:val="0"/>
          <w:sz w:val="28"/>
          <w:szCs w:val="28"/>
          <w:highlight w:val="none"/>
          <w:lang w:val="en-US" w:eastAsia="zh-CN"/>
        </w:rPr>
        <w:t>四</w:t>
      </w:r>
      <w:r>
        <w:rPr>
          <w:rFonts w:hint="eastAsia" w:ascii="楷体_GB2312" w:eastAsia="楷体_GB2312"/>
          <w:kern w:val="0"/>
          <w:sz w:val="28"/>
          <w:szCs w:val="28"/>
          <w:highlight w:val="none"/>
        </w:rPr>
        <w:t>、凡递交的《申报书》及支撑材料概不退还。</w:t>
      </w:r>
    </w:p>
    <w:p>
      <w:pPr>
        <w:spacing w:before="312" w:beforeLines="100" w:line="420" w:lineRule="auto"/>
        <w:rPr>
          <w:rFonts w:hint="eastAsia" w:ascii="黑体" w:hAnsi="黑体" w:eastAsia="黑体" w:cs="黑体"/>
          <w:b w:val="0"/>
          <w:bCs w:val="0"/>
          <w:kern w:val="0"/>
          <w:highlight w:val="none"/>
          <w:lang w:eastAsia="zh-CN"/>
        </w:rPr>
      </w:pPr>
      <w:r>
        <w:rPr>
          <w:rFonts w:ascii="宋体"/>
          <w:b/>
          <w:kern w:val="0"/>
          <w:sz w:val="28"/>
          <w:szCs w:val="28"/>
          <w:highlight w:val="none"/>
        </w:rPr>
        <w:br w:type="page"/>
      </w:r>
      <w:r>
        <w:rPr>
          <w:rFonts w:hint="eastAsia" w:ascii="黑体" w:hAnsi="黑体" w:eastAsia="黑体" w:cs="黑体"/>
          <w:b w:val="0"/>
          <w:bCs w:val="0"/>
          <w:sz w:val="30"/>
          <w:szCs w:val="30"/>
          <w:highlight w:val="none"/>
        </w:rPr>
        <w:t>一、项目</w:t>
      </w:r>
      <w:r>
        <w:rPr>
          <w:rFonts w:hint="eastAsia" w:ascii="黑体" w:hAnsi="黑体" w:eastAsia="黑体" w:cs="黑体"/>
          <w:b w:val="0"/>
          <w:bCs w:val="0"/>
          <w:sz w:val="30"/>
          <w:szCs w:val="30"/>
          <w:highlight w:val="none"/>
          <w:lang w:val="en-US" w:eastAsia="zh-CN"/>
        </w:rPr>
        <w:t>基本信息</w:t>
      </w:r>
    </w:p>
    <w:tbl>
      <w:tblPr>
        <w:tblStyle w:val="6"/>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40" w:type="dxa"/>
            <w:gridSpan w:val="2"/>
            <w:noWrap w:val="0"/>
            <w:vAlign w:val="center"/>
          </w:tcPr>
          <w:p>
            <w:pPr>
              <w:spacing w:line="4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项目负责人姓名</w:t>
            </w:r>
          </w:p>
        </w:tc>
        <w:tc>
          <w:tcPr>
            <w:tcW w:w="1440" w:type="dxa"/>
            <w:gridSpan w:val="3"/>
            <w:noWrap w:val="0"/>
            <w:vAlign w:val="center"/>
          </w:tcPr>
          <w:p>
            <w:pPr>
              <w:rPr>
                <w:rFonts w:hint="eastAsia" w:ascii="仿宋_GB2312" w:hAnsi="仿宋_GB2312" w:eastAsia="仿宋_GB2312" w:cs="仿宋_GB2312"/>
                <w:bCs/>
                <w:sz w:val="28"/>
                <w:szCs w:val="28"/>
                <w:highlight w:val="none"/>
              </w:rPr>
            </w:pPr>
          </w:p>
        </w:tc>
        <w:tc>
          <w:tcPr>
            <w:tcW w:w="900" w:type="dxa"/>
            <w:noWrap w:val="0"/>
            <w:vAlign w:val="center"/>
          </w:tcPr>
          <w:p>
            <w:pPr>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性别</w:t>
            </w:r>
          </w:p>
        </w:tc>
        <w:tc>
          <w:tcPr>
            <w:tcW w:w="1440" w:type="dxa"/>
            <w:gridSpan w:val="2"/>
            <w:noWrap w:val="0"/>
            <w:vAlign w:val="center"/>
          </w:tcPr>
          <w:p>
            <w:pPr>
              <w:rPr>
                <w:rFonts w:hint="eastAsia" w:ascii="仿宋_GB2312" w:hAnsi="仿宋_GB2312" w:eastAsia="仿宋_GB2312" w:cs="仿宋_GB2312"/>
                <w:bCs/>
                <w:sz w:val="28"/>
                <w:szCs w:val="28"/>
                <w:highlight w:val="none"/>
              </w:rPr>
            </w:pPr>
          </w:p>
        </w:tc>
        <w:tc>
          <w:tcPr>
            <w:tcW w:w="1620" w:type="dxa"/>
            <w:noWrap w:val="0"/>
            <w:vAlign w:val="center"/>
          </w:tcPr>
          <w:p>
            <w:pPr>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出生年月</w:t>
            </w:r>
          </w:p>
        </w:tc>
        <w:tc>
          <w:tcPr>
            <w:tcW w:w="2527" w:type="dxa"/>
            <w:gridSpan w:val="2"/>
            <w:noWrap w:val="0"/>
            <w:vAlign w:val="center"/>
          </w:tcPr>
          <w:p>
            <w:pPr>
              <w:rPr>
                <w:rFonts w:hint="eastAsia" w:ascii="仿宋_GB2312" w:hAnsi="仿宋_GB2312"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440" w:type="dxa"/>
            <w:gridSpan w:val="2"/>
            <w:noWrap w:val="0"/>
            <w:vAlign w:val="center"/>
          </w:tcPr>
          <w:p>
            <w:pPr>
              <w:spacing w:line="4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工作单位</w:t>
            </w:r>
          </w:p>
          <w:p>
            <w:pPr>
              <w:spacing w:line="4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及职务</w:t>
            </w:r>
          </w:p>
        </w:tc>
        <w:tc>
          <w:tcPr>
            <w:tcW w:w="3780" w:type="dxa"/>
            <w:gridSpan w:val="6"/>
            <w:noWrap w:val="0"/>
            <w:vAlign w:val="center"/>
          </w:tcPr>
          <w:p>
            <w:pPr>
              <w:spacing w:line="500" w:lineRule="exact"/>
              <w:rPr>
                <w:rFonts w:hint="eastAsia" w:ascii="仿宋_GB2312" w:hAnsi="仿宋_GB2312" w:eastAsia="仿宋_GB2312" w:cs="仿宋_GB2312"/>
                <w:bCs/>
                <w:sz w:val="28"/>
                <w:szCs w:val="28"/>
                <w:highlight w:val="none"/>
              </w:rPr>
            </w:pPr>
          </w:p>
        </w:tc>
        <w:tc>
          <w:tcPr>
            <w:tcW w:w="1620" w:type="dxa"/>
            <w:noWrap w:val="0"/>
            <w:vAlign w:val="center"/>
          </w:tcPr>
          <w:p>
            <w:pPr>
              <w:spacing w:line="5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职  称</w:t>
            </w:r>
          </w:p>
        </w:tc>
        <w:tc>
          <w:tcPr>
            <w:tcW w:w="2527" w:type="dxa"/>
            <w:gridSpan w:val="2"/>
            <w:noWrap w:val="0"/>
            <w:vAlign w:val="center"/>
          </w:tcPr>
          <w:p>
            <w:pPr>
              <w:spacing w:line="500" w:lineRule="exact"/>
              <w:rPr>
                <w:rFonts w:hint="eastAsia" w:ascii="仿宋_GB2312" w:hAnsi="仿宋_GB2312"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440" w:type="dxa"/>
            <w:gridSpan w:val="2"/>
            <w:tcBorders>
              <w:bottom w:val="single" w:color="auto" w:sz="4" w:space="0"/>
            </w:tcBorders>
            <w:noWrap w:val="0"/>
            <w:vAlign w:val="center"/>
          </w:tcPr>
          <w:p>
            <w:pPr>
              <w:spacing w:line="5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工作专长</w:t>
            </w:r>
          </w:p>
        </w:tc>
        <w:tc>
          <w:tcPr>
            <w:tcW w:w="3780" w:type="dxa"/>
            <w:gridSpan w:val="6"/>
            <w:tcBorders>
              <w:bottom w:val="single" w:color="auto" w:sz="4" w:space="0"/>
            </w:tcBorders>
            <w:noWrap w:val="0"/>
            <w:vAlign w:val="center"/>
          </w:tcPr>
          <w:p>
            <w:pPr>
              <w:spacing w:line="500" w:lineRule="exact"/>
              <w:rPr>
                <w:rFonts w:hint="eastAsia" w:ascii="仿宋_GB2312" w:hAnsi="仿宋_GB2312" w:eastAsia="仿宋_GB2312" w:cs="仿宋_GB2312"/>
                <w:bCs/>
                <w:sz w:val="28"/>
                <w:szCs w:val="28"/>
                <w:highlight w:val="none"/>
              </w:rPr>
            </w:pPr>
          </w:p>
        </w:tc>
        <w:tc>
          <w:tcPr>
            <w:tcW w:w="1620" w:type="dxa"/>
            <w:tcBorders>
              <w:bottom w:val="single" w:color="auto" w:sz="4" w:space="0"/>
            </w:tcBorders>
            <w:noWrap w:val="0"/>
            <w:vAlign w:val="center"/>
          </w:tcPr>
          <w:p>
            <w:pPr>
              <w:spacing w:line="5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研究方向</w:t>
            </w:r>
          </w:p>
        </w:tc>
        <w:tc>
          <w:tcPr>
            <w:tcW w:w="2527" w:type="dxa"/>
            <w:gridSpan w:val="2"/>
            <w:tcBorders>
              <w:bottom w:val="single" w:color="auto" w:sz="4" w:space="0"/>
            </w:tcBorders>
            <w:noWrap w:val="0"/>
            <w:vAlign w:val="center"/>
          </w:tcPr>
          <w:p>
            <w:pPr>
              <w:spacing w:line="500" w:lineRule="exact"/>
              <w:rPr>
                <w:rFonts w:hint="eastAsia" w:ascii="仿宋_GB2312" w:hAnsi="仿宋_GB2312"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440" w:type="dxa"/>
            <w:gridSpan w:val="2"/>
            <w:noWrap w:val="0"/>
            <w:vAlign w:val="center"/>
          </w:tcPr>
          <w:p>
            <w:pPr>
              <w:spacing w:line="5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通讯地址</w:t>
            </w:r>
          </w:p>
        </w:tc>
        <w:tc>
          <w:tcPr>
            <w:tcW w:w="3780" w:type="dxa"/>
            <w:gridSpan w:val="6"/>
            <w:noWrap w:val="0"/>
            <w:vAlign w:val="center"/>
          </w:tcPr>
          <w:p>
            <w:pPr>
              <w:spacing w:line="500" w:lineRule="exact"/>
              <w:rPr>
                <w:rFonts w:hint="eastAsia" w:ascii="仿宋_GB2312" w:hAnsi="仿宋_GB2312" w:eastAsia="仿宋_GB2312" w:cs="仿宋_GB2312"/>
                <w:bCs/>
                <w:sz w:val="28"/>
                <w:szCs w:val="28"/>
                <w:highlight w:val="none"/>
              </w:rPr>
            </w:pPr>
          </w:p>
        </w:tc>
        <w:tc>
          <w:tcPr>
            <w:tcW w:w="1620" w:type="dxa"/>
            <w:noWrap w:val="0"/>
            <w:vAlign w:val="center"/>
          </w:tcPr>
          <w:p>
            <w:pPr>
              <w:spacing w:line="5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联系电话</w:t>
            </w:r>
          </w:p>
        </w:tc>
        <w:tc>
          <w:tcPr>
            <w:tcW w:w="2527" w:type="dxa"/>
            <w:gridSpan w:val="2"/>
            <w:noWrap w:val="0"/>
            <w:vAlign w:val="center"/>
          </w:tcPr>
          <w:p>
            <w:pPr>
              <w:spacing w:line="500" w:lineRule="exact"/>
              <w:rPr>
                <w:rFonts w:hint="eastAsia" w:ascii="仿宋_GB2312" w:hAnsi="仿宋_GB2312"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440" w:type="dxa"/>
            <w:gridSpan w:val="2"/>
            <w:noWrap w:val="0"/>
            <w:vAlign w:val="center"/>
          </w:tcPr>
          <w:p>
            <w:pPr>
              <w:spacing w:line="5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E-mail</w:t>
            </w:r>
          </w:p>
        </w:tc>
        <w:tc>
          <w:tcPr>
            <w:tcW w:w="7927" w:type="dxa"/>
            <w:gridSpan w:val="9"/>
            <w:noWrap w:val="0"/>
            <w:vAlign w:val="center"/>
          </w:tcPr>
          <w:p>
            <w:pPr>
              <w:spacing w:line="500" w:lineRule="exact"/>
              <w:rPr>
                <w:rFonts w:hint="eastAsia" w:ascii="仿宋_GB2312" w:hAnsi="仿宋_GB2312"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restart"/>
            <w:noWrap w:val="0"/>
            <w:textDirection w:val="tbRlV"/>
            <w:vAlign w:val="center"/>
          </w:tcPr>
          <w:p>
            <w:pPr>
              <w:spacing w:line="500" w:lineRule="exact"/>
              <w:ind w:left="113" w:right="113"/>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项目团队主要成员</w:t>
            </w:r>
          </w:p>
        </w:tc>
        <w:tc>
          <w:tcPr>
            <w:tcW w:w="1260" w:type="dxa"/>
            <w:gridSpan w:val="2"/>
            <w:noWrap w:val="0"/>
            <w:vAlign w:val="center"/>
          </w:tcPr>
          <w:p>
            <w:pPr>
              <w:spacing w:line="5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姓 名</w:t>
            </w:r>
          </w:p>
        </w:tc>
        <w:tc>
          <w:tcPr>
            <w:tcW w:w="720" w:type="dxa"/>
            <w:noWrap w:val="0"/>
            <w:vAlign w:val="center"/>
          </w:tcPr>
          <w:p>
            <w:pPr>
              <w:spacing w:line="5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性别</w:t>
            </w:r>
          </w:p>
        </w:tc>
        <w:tc>
          <w:tcPr>
            <w:tcW w:w="1260" w:type="dxa"/>
            <w:gridSpan w:val="3"/>
            <w:noWrap w:val="0"/>
            <w:vAlign w:val="center"/>
          </w:tcPr>
          <w:p>
            <w:pPr>
              <w:spacing w:line="5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出生</w:t>
            </w:r>
          </w:p>
          <w:p>
            <w:pPr>
              <w:spacing w:line="5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年月</w:t>
            </w:r>
          </w:p>
        </w:tc>
        <w:tc>
          <w:tcPr>
            <w:tcW w:w="3780" w:type="dxa"/>
            <w:gridSpan w:val="3"/>
            <w:noWrap w:val="0"/>
            <w:vAlign w:val="center"/>
          </w:tcPr>
          <w:p>
            <w:pPr>
              <w:spacing w:line="500" w:lineRule="exact"/>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工作单位及职务</w:t>
            </w:r>
          </w:p>
        </w:tc>
        <w:tc>
          <w:tcPr>
            <w:tcW w:w="1627" w:type="dxa"/>
            <w:noWrap w:val="0"/>
            <w:vAlign w:val="center"/>
          </w:tcPr>
          <w:p>
            <w:pPr>
              <w:spacing w:line="500" w:lineRule="exact"/>
              <w:jc w:val="center"/>
              <w:rPr>
                <w:rFonts w:hint="eastAsia" w:ascii="仿宋_GB2312" w:hAnsi="仿宋_GB2312" w:eastAsia="仿宋_GB2312" w:cs="仿宋_GB2312"/>
                <w:bCs/>
                <w:sz w:val="24"/>
                <w:highlight w:val="none"/>
              </w:rPr>
            </w:pPr>
            <w:r>
              <w:rPr>
                <w:rFonts w:hint="eastAsia" w:ascii="仿宋_GB2312" w:hAnsi="仿宋_GB2312" w:eastAsia="仿宋_GB2312" w:cs="仿宋_GB2312"/>
                <w:bCs/>
                <w:sz w:val="28"/>
                <w:szCs w:val="28"/>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noWrap w:val="0"/>
            <w:textDirection w:val="tbRlV"/>
            <w:vAlign w:val="center"/>
          </w:tcPr>
          <w:p>
            <w:pPr>
              <w:spacing w:line="120" w:lineRule="auto"/>
              <w:ind w:left="113" w:right="113"/>
              <w:jc w:val="center"/>
              <w:rPr>
                <w:rFonts w:hint="eastAsia" w:ascii="仿宋_GB2312" w:hAnsi="仿宋_GB2312" w:eastAsia="仿宋_GB2312" w:cs="仿宋_GB2312"/>
                <w:bCs/>
                <w:sz w:val="28"/>
                <w:szCs w:val="28"/>
                <w:highlight w:val="none"/>
              </w:rPr>
            </w:pPr>
          </w:p>
        </w:tc>
        <w:tc>
          <w:tcPr>
            <w:tcW w:w="1260" w:type="dxa"/>
            <w:gridSpan w:val="2"/>
            <w:noWrap w:val="0"/>
            <w:vAlign w:val="center"/>
          </w:tcPr>
          <w:p>
            <w:pPr>
              <w:rPr>
                <w:rFonts w:hint="eastAsia" w:ascii="仿宋_GB2312" w:hAnsi="仿宋_GB2312" w:eastAsia="仿宋_GB2312" w:cs="仿宋_GB2312"/>
                <w:bCs/>
                <w:sz w:val="28"/>
                <w:szCs w:val="28"/>
                <w:highlight w:val="none"/>
              </w:rPr>
            </w:pPr>
          </w:p>
        </w:tc>
        <w:tc>
          <w:tcPr>
            <w:tcW w:w="720" w:type="dxa"/>
            <w:noWrap w:val="0"/>
            <w:vAlign w:val="center"/>
          </w:tcPr>
          <w:p>
            <w:pPr>
              <w:rPr>
                <w:rFonts w:hint="eastAsia" w:ascii="仿宋_GB2312" w:hAnsi="仿宋_GB2312" w:eastAsia="仿宋_GB2312" w:cs="仿宋_GB2312"/>
                <w:bCs/>
                <w:sz w:val="28"/>
                <w:szCs w:val="28"/>
                <w:highlight w:val="none"/>
              </w:rPr>
            </w:pPr>
          </w:p>
        </w:tc>
        <w:tc>
          <w:tcPr>
            <w:tcW w:w="1260" w:type="dxa"/>
            <w:gridSpan w:val="3"/>
            <w:noWrap w:val="0"/>
            <w:vAlign w:val="center"/>
          </w:tcPr>
          <w:p>
            <w:pPr>
              <w:rPr>
                <w:rFonts w:hint="eastAsia" w:ascii="仿宋_GB2312" w:hAnsi="仿宋_GB2312" w:eastAsia="仿宋_GB2312" w:cs="仿宋_GB2312"/>
                <w:bCs/>
                <w:sz w:val="28"/>
                <w:szCs w:val="28"/>
                <w:highlight w:val="none"/>
              </w:rPr>
            </w:pPr>
          </w:p>
        </w:tc>
        <w:tc>
          <w:tcPr>
            <w:tcW w:w="3780" w:type="dxa"/>
            <w:gridSpan w:val="3"/>
            <w:noWrap w:val="0"/>
            <w:vAlign w:val="center"/>
          </w:tcPr>
          <w:p>
            <w:pPr>
              <w:jc w:val="center"/>
              <w:rPr>
                <w:rFonts w:hint="eastAsia" w:ascii="仿宋_GB2312" w:hAnsi="仿宋_GB2312" w:eastAsia="仿宋_GB2312" w:cs="仿宋_GB2312"/>
                <w:bCs/>
                <w:sz w:val="28"/>
                <w:szCs w:val="28"/>
                <w:highlight w:val="none"/>
              </w:rPr>
            </w:pPr>
          </w:p>
        </w:tc>
        <w:tc>
          <w:tcPr>
            <w:tcW w:w="1627" w:type="dxa"/>
            <w:noWrap w:val="0"/>
            <w:vAlign w:val="center"/>
          </w:tcPr>
          <w:p>
            <w:pPr>
              <w:rPr>
                <w:rFonts w:hint="eastAsia" w:ascii="仿宋_GB2312" w:hAnsi="仿宋_GB2312" w:eastAsia="仿宋_GB2312" w:cs="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noWrap w:val="0"/>
            <w:textDirection w:val="tbRlV"/>
            <w:vAlign w:val="center"/>
          </w:tcPr>
          <w:p>
            <w:pPr>
              <w:spacing w:line="120" w:lineRule="auto"/>
              <w:ind w:left="113" w:right="113"/>
              <w:jc w:val="center"/>
              <w:rPr>
                <w:rFonts w:hint="eastAsia" w:ascii="仿宋_GB2312" w:hAnsi="仿宋_GB2312" w:eastAsia="仿宋_GB2312" w:cs="仿宋_GB2312"/>
                <w:bCs/>
                <w:sz w:val="28"/>
                <w:szCs w:val="28"/>
                <w:highlight w:val="none"/>
              </w:rPr>
            </w:pPr>
          </w:p>
        </w:tc>
        <w:tc>
          <w:tcPr>
            <w:tcW w:w="1260" w:type="dxa"/>
            <w:gridSpan w:val="2"/>
            <w:noWrap w:val="0"/>
            <w:vAlign w:val="center"/>
          </w:tcPr>
          <w:p>
            <w:pPr>
              <w:rPr>
                <w:rFonts w:hint="eastAsia" w:ascii="仿宋_GB2312" w:hAnsi="仿宋_GB2312" w:eastAsia="仿宋_GB2312" w:cs="仿宋_GB2312"/>
                <w:bCs/>
                <w:sz w:val="28"/>
                <w:szCs w:val="28"/>
                <w:highlight w:val="none"/>
              </w:rPr>
            </w:pPr>
          </w:p>
        </w:tc>
        <w:tc>
          <w:tcPr>
            <w:tcW w:w="720" w:type="dxa"/>
            <w:noWrap w:val="0"/>
            <w:vAlign w:val="center"/>
          </w:tcPr>
          <w:p>
            <w:pPr>
              <w:rPr>
                <w:rFonts w:hint="eastAsia" w:ascii="仿宋_GB2312" w:hAnsi="仿宋_GB2312" w:eastAsia="仿宋_GB2312" w:cs="仿宋_GB2312"/>
                <w:bCs/>
                <w:sz w:val="28"/>
                <w:szCs w:val="28"/>
                <w:highlight w:val="none"/>
              </w:rPr>
            </w:pPr>
          </w:p>
        </w:tc>
        <w:tc>
          <w:tcPr>
            <w:tcW w:w="1260" w:type="dxa"/>
            <w:gridSpan w:val="3"/>
            <w:noWrap w:val="0"/>
            <w:vAlign w:val="center"/>
          </w:tcPr>
          <w:p>
            <w:pPr>
              <w:rPr>
                <w:rFonts w:hint="eastAsia" w:ascii="仿宋_GB2312" w:hAnsi="仿宋_GB2312" w:eastAsia="仿宋_GB2312" w:cs="仿宋_GB2312"/>
                <w:bCs/>
                <w:sz w:val="28"/>
                <w:szCs w:val="28"/>
                <w:highlight w:val="none"/>
              </w:rPr>
            </w:pPr>
          </w:p>
        </w:tc>
        <w:tc>
          <w:tcPr>
            <w:tcW w:w="3780" w:type="dxa"/>
            <w:gridSpan w:val="3"/>
            <w:noWrap w:val="0"/>
            <w:vAlign w:val="center"/>
          </w:tcPr>
          <w:p>
            <w:pPr>
              <w:jc w:val="center"/>
              <w:rPr>
                <w:rFonts w:hint="eastAsia" w:ascii="仿宋_GB2312" w:hAnsi="仿宋_GB2312" w:eastAsia="仿宋_GB2312" w:cs="仿宋_GB2312"/>
                <w:bCs/>
                <w:sz w:val="28"/>
                <w:szCs w:val="28"/>
                <w:highlight w:val="none"/>
              </w:rPr>
            </w:pPr>
          </w:p>
        </w:tc>
        <w:tc>
          <w:tcPr>
            <w:tcW w:w="1627" w:type="dxa"/>
            <w:noWrap w:val="0"/>
            <w:vAlign w:val="center"/>
          </w:tcPr>
          <w:p>
            <w:pPr>
              <w:rPr>
                <w:rFonts w:hint="eastAsia" w:ascii="仿宋_GB2312" w:hAnsi="仿宋_GB2312" w:eastAsia="仿宋_GB2312" w:cs="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noWrap w:val="0"/>
            <w:textDirection w:val="tbRlV"/>
            <w:vAlign w:val="center"/>
          </w:tcPr>
          <w:p>
            <w:pPr>
              <w:spacing w:line="120" w:lineRule="auto"/>
              <w:ind w:left="113" w:right="113"/>
              <w:jc w:val="center"/>
              <w:rPr>
                <w:rFonts w:hint="eastAsia" w:ascii="仿宋_GB2312" w:hAnsi="仿宋_GB2312" w:eastAsia="仿宋_GB2312" w:cs="仿宋_GB2312"/>
                <w:bCs/>
                <w:sz w:val="28"/>
                <w:szCs w:val="28"/>
                <w:highlight w:val="none"/>
              </w:rPr>
            </w:pPr>
          </w:p>
        </w:tc>
        <w:tc>
          <w:tcPr>
            <w:tcW w:w="1260" w:type="dxa"/>
            <w:gridSpan w:val="2"/>
            <w:noWrap w:val="0"/>
            <w:vAlign w:val="center"/>
          </w:tcPr>
          <w:p>
            <w:pPr>
              <w:rPr>
                <w:rFonts w:hint="eastAsia" w:ascii="仿宋_GB2312" w:hAnsi="仿宋_GB2312" w:eastAsia="仿宋_GB2312" w:cs="仿宋_GB2312"/>
                <w:bCs/>
                <w:sz w:val="28"/>
                <w:szCs w:val="28"/>
                <w:highlight w:val="none"/>
              </w:rPr>
            </w:pPr>
          </w:p>
        </w:tc>
        <w:tc>
          <w:tcPr>
            <w:tcW w:w="720" w:type="dxa"/>
            <w:noWrap w:val="0"/>
            <w:vAlign w:val="center"/>
          </w:tcPr>
          <w:p>
            <w:pPr>
              <w:rPr>
                <w:rFonts w:hint="eastAsia" w:ascii="仿宋_GB2312" w:hAnsi="仿宋_GB2312" w:eastAsia="仿宋_GB2312" w:cs="仿宋_GB2312"/>
                <w:bCs/>
                <w:sz w:val="28"/>
                <w:szCs w:val="28"/>
                <w:highlight w:val="none"/>
              </w:rPr>
            </w:pPr>
          </w:p>
        </w:tc>
        <w:tc>
          <w:tcPr>
            <w:tcW w:w="1260" w:type="dxa"/>
            <w:gridSpan w:val="3"/>
            <w:noWrap w:val="0"/>
            <w:vAlign w:val="center"/>
          </w:tcPr>
          <w:p>
            <w:pPr>
              <w:rPr>
                <w:rFonts w:hint="eastAsia" w:ascii="仿宋_GB2312" w:hAnsi="仿宋_GB2312" w:eastAsia="仿宋_GB2312" w:cs="仿宋_GB2312"/>
                <w:bCs/>
                <w:sz w:val="28"/>
                <w:szCs w:val="28"/>
                <w:highlight w:val="none"/>
              </w:rPr>
            </w:pPr>
          </w:p>
        </w:tc>
        <w:tc>
          <w:tcPr>
            <w:tcW w:w="3780" w:type="dxa"/>
            <w:gridSpan w:val="3"/>
            <w:noWrap w:val="0"/>
            <w:vAlign w:val="center"/>
          </w:tcPr>
          <w:p>
            <w:pPr>
              <w:jc w:val="center"/>
              <w:rPr>
                <w:rFonts w:hint="eastAsia" w:ascii="仿宋_GB2312" w:hAnsi="仿宋_GB2312" w:eastAsia="仿宋_GB2312" w:cs="仿宋_GB2312"/>
                <w:bCs/>
                <w:sz w:val="28"/>
                <w:szCs w:val="28"/>
                <w:highlight w:val="none"/>
              </w:rPr>
            </w:pPr>
          </w:p>
        </w:tc>
        <w:tc>
          <w:tcPr>
            <w:tcW w:w="1627" w:type="dxa"/>
            <w:noWrap w:val="0"/>
            <w:vAlign w:val="center"/>
          </w:tcPr>
          <w:p>
            <w:pPr>
              <w:rPr>
                <w:rFonts w:hint="eastAsia" w:ascii="仿宋_GB2312" w:hAnsi="仿宋_GB2312" w:eastAsia="仿宋_GB2312" w:cs="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noWrap w:val="0"/>
            <w:textDirection w:val="tbRlV"/>
            <w:vAlign w:val="center"/>
          </w:tcPr>
          <w:p>
            <w:pPr>
              <w:spacing w:line="120" w:lineRule="auto"/>
              <w:ind w:left="113" w:right="113"/>
              <w:jc w:val="center"/>
              <w:rPr>
                <w:rFonts w:hint="eastAsia" w:ascii="仿宋_GB2312" w:hAnsi="仿宋_GB2312" w:eastAsia="仿宋_GB2312" w:cs="仿宋_GB2312"/>
                <w:bCs/>
                <w:sz w:val="28"/>
                <w:szCs w:val="28"/>
                <w:highlight w:val="none"/>
              </w:rPr>
            </w:pPr>
          </w:p>
        </w:tc>
        <w:tc>
          <w:tcPr>
            <w:tcW w:w="1260" w:type="dxa"/>
            <w:gridSpan w:val="2"/>
            <w:noWrap w:val="0"/>
            <w:vAlign w:val="center"/>
          </w:tcPr>
          <w:p>
            <w:pPr>
              <w:rPr>
                <w:rFonts w:hint="eastAsia" w:ascii="仿宋_GB2312" w:hAnsi="仿宋_GB2312" w:eastAsia="仿宋_GB2312" w:cs="仿宋_GB2312"/>
                <w:bCs/>
                <w:sz w:val="28"/>
                <w:szCs w:val="28"/>
                <w:highlight w:val="none"/>
              </w:rPr>
            </w:pPr>
          </w:p>
        </w:tc>
        <w:tc>
          <w:tcPr>
            <w:tcW w:w="720" w:type="dxa"/>
            <w:noWrap w:val="0"/>
            <w:vAlign w:val="center"/>
          </w:tcPr>
          <w:p>
            <w:pPr>
              <w:rPr>
                <w:rFonts w:hint="eastAsia" w:ascii="仿宋_GB2312" w:hAnsi="仿宋_GB2312" w:eastAsia="仿宋_GB2312" w:cs="仿宋_GB2312"/>
                <w:bCs/>
                <w:sz w:val="28"/>
                <w:szCs w:val="28"/>
                <w:highlight w:val="none"/>
              </w:rPr>
            </w:pPr>
          </w:p>
        </w:tc>
        <w:tc>
          <w:tcPr>
            <w:tcW w:w="1260" w:type="dxa"/>
            <w:gridSpan w:val="3"/>
            <w:noWrap w:val="0"/>
            <w:vAlign w:val="center"/>
          </w:tcPr>
          <w:p>
            <w:pPr>
              <w:rPr>
                <w:rFonts w:hint="eastAsia" w:ascii="仿宋_GB2312" w:hAnsi="仿宋_GB2312" w:eastAsia="仿宋_GB2312" w:cs="仿宋_GB2312"/>
                <w:bCs/>
                <w:sz w:val="28"/>
                <w:szCs w:val="28"/>
                <w:highlight w:val="none"/>
              </w:rPr>
            </w:pPr>
          </w:p>
        </w:tc>
        <w:tc>
          <w:tcPr>
            <w:tcW w:w="3780" w:type="dxa"/>
            <w:gridSpan w:val="3"/>
            <w:noWrap w:val="0"/>
            <w:vAlign w:val="center"/>
          </w:tcPr>
          <w:p>
            <w:pPr>
              <w:jc w:val="center"/>
              <w:rPr>
                <w:rFonts w:hint="eastAsia" w:ascii="仿宋_GB2312" w:hAnsi="仿宋_GB2312" w:eastAsia="仿宋_GB2312" w:cs="仿宋_GB2312"/>
                <w:bCs/>
                <w:sz w:val="28"/>
                <w:szCs w:val="28"/>
                <w:highlight w:val="none"/>
              </w:rPr>
            </w:pPr>
          </w:p>
        </w:tc>
        <w:tc>
          <w:tcPr>
            <w:tcW w:w="1627" w:type="dxa"/>
            <w:noWrap w:val="0"/>
            <w:vAlign w:val="center"/>
          </w:tcPr>
          <w:p>
            <w:pPr>
              <w:rPr>
                <w:rFonts w:hint="eastAsia" w:ascii="仿宋_GB2312" w:hAnsi="仿宋_GB2312" w:eastAsia="仿宋_GB2312" w:cs="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noWrap w:val="0"/>
            <w:textDirection w:val="tbRlV"/>
            <w:vAlign w:val="center"/>
          </w:tcPr>
          <w:p>
            <w:pPr>
              <w:spacing w:line="120" w:lineRule="auto"/>
              <w:ind w:left="113" w:right="113"/>
              <w:jc w:val="center"/>
              <w:rPr>
                <w:rFonts w:hint="eastAsia" w:ascii="仿宋_GB2312" w:hAnsi="仿宋_GB2312" w:eastAsia="仿宋_GB2312" w:cs="仿宋_GB2312"/>
                <w:bCs/>
                <w:sz w:val="28"/>
                <w:szCs w:val="28"/>
                <w:highlight w:val="none"/>
              </w:rPr>
            </w:pPr>
          </w:p>
        </w:tc>
        <w:tc>
          <w:tcPr>
            <w:tcW w:w="1260" w:type="dxa"/>
            <w:gridSpan w:val="2"/>
            <w:noWrap w:val="0"/>
            <w:vAlign w:val="center"/>
          </w:tcPr>
          <w:p>
            <w:pPr>
              <w:rPr>
                <w:rFonts w:hint="eastAsia" w:ascii="仿宋_GB2312" w:hAnsi="仿宋_GB2312" w:eastAsia="仿宋_GB2312" w:cs="仿宋_GB2312"/>
                <w:bCs/>
                <w:sz w:val="28"/>
                <w:szCs w:val="28"/>
                <w:highlight w:val="none"/>
              </w:rPr>
            </w:pPr>
          </w:p>
        </w:tc>
        <w:tc>
          <w:tcPr>
            <w:tcW w:w="720" w:type="dxa"/>
            <w:noWrap w:val="0"/>
            <w:vAlign w:val="center"/>
          </w:tcPr>
          <w:p>
            <w:pPr>
              <w:rPr>
                <w:rFonts w:hint="eastAsia" w:ascii="仿宋_GB2312" w:hAnsi="仿宋_GB2312" w:eastAsia="仿宋_GB2312" w:cs="仿宋_GB2312"/>
                <w:bCs/>
                <w:sz w:val="28"/>
                <w:szCs w:val="28"/>
                <w:highlight w:val="none"/>
              </w:rPr>
            </w:pPr>
          </w:p>
        </w:tc>
        <w:tc>
          <w:tcPr>
            <w:tcW w:w="1260" w:type="dxa"/>
            <w:gridSpan w:val="3"/>
            <w:noWrap w:val="0"/>
            <w:vAlign w:val="center"/>
          </w:tcPr>
          <w:p>
            <w:pPr>
              <w:rPr>
                <w:rFonts w:hint="eastAsia" w:ascii="仿宋_GB2312" w:hAnsi="仿宋_GB2312" w:eastAsia="仿宋_GB2312" w:cs="仿宋_GB2312"/>
                <w:bCs/>
                <w:sz w:val="28"/>
                <w:szCs w:val="28"/>
                <w:highlight w:val="none"/>
              </w:rPr>
            </w:pPr>
          </w:p>
        </w:tc>
        <w:tc>
          <w:tcPr>
            <w:tcW w:w="3780" w:type="dxa"/>
            <w:gridSpan w:val="3"/>
            <w:noWrap w:val="0"/>
            <w:vAlign w:val="center"/>
          </w:tcPr>
          <w:p>
            <w:pPr>
              <w:jc w:val="center"/>
              <w:rPr>
                <w:rFonts w:hint="eastAsia" w:ascii="仿宋_GB2312" w:hAnsi="仿宋_GB2312" w:eastAsia="仿宋_GB2312" w:cs="仿宋_GB2312"/>
                <w:bCs/>
                <w:sz w:val="28"/>
                <w:szCs w:val="28"/>
                <w:highlight w:val="none"/>
              </w:rPr>
            </w:pPr>
          </w:p>
        </w:tc>
        <w:tc>
          <w:tcPr>
            <w:tcW w:w="1627" w:type="dxa"/>
            <w:noWrap w:val="0"/>
            <w:vAlign w:val="center"/>
          </w:tcPr>
          <w:p>
            <w:pPr>
              <w:rPr>
                <w:rFonts w:hint="eastAsia" w:ascii="仿宋_GB2312" w:hAnsi="仿宋_GB2312" w:eastAsia="仿宋_GB2312" w:cs="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noWrap w:val="0"/>
            <w:textDirection w:val="tbRlV"/>
            <w:vAlign w:val="center"/>
          </w:tcPr>
          <w:p>
            <w:pPr>
              <w:spacing w:line="120" w:lineRule="auto"/>
              <w:ind w:left="113" w:right="113"/>
              <w:jc w:val="center"/>
              <w:rPr>
                <w:rFonts w:hint="eastAsia" w:ascii="仿宋_GB2312" w:hAnsi="仿宋_GB2312" w:eastAsia="仿宋_GB2312" w:cs="仿宋_GB2312"/>
                <w:bCs/>
                <w:sz w:val="24"/>
                <w:highlight w:val="none"/>
              </w:rPr>
            </w:pPr>
          </w:p>
        </w:tc>
        <w:tc>
          <w:tcPr>
            <w:tcW w:w="1260" w:type="dxa"/>
            <w:gridSpan w:val="2"/>
            <w:noWrap w:val="0"/>
            <w:vAlign w:val="center"/>
          </w:tcPr>
          <w:p>
            <w:pPr>
              <w:rPr>
                <w:rFonts w:hint="eastAsia" w:ascii="仿宋_GB2312" w:hAnsi="仿宋_GB2312" w:eastAsia="仿宋_GB2312" w:cs="仿宋_GB2312"/>
                <w:bCs/>
                <w:sz w:val="24"/>
                <w:highlight w:val="none"/>
              </w:rPr>
            </w:pPr>
          </w:p>
        </w:tc>
        <w:tc>
          <w:tcPr>
            <w:tcW w:w="720" w:type="dxa"/>
            <w:noWrap w:val="0"/>
            <w:vAlign w:val="center"/>
          </w:tcPr>
          <w:p>
            <w:pPr>
              <w:rPr>
                <w:rFonts w:hint="eastAsia" w:ascii="仿宋_GB2312" w:hAnsi="仿宋_GB2312" w:eastAsia="仿宋_GB2312" w:cs="仿宋_GB2312"/>
                <w:bCs/>
                <w:sz w:val="24"/>
                <w:highlight w:val="none"/>
              </w:rPr>
            </w:pPr>
          </w:p>
        </w:tc>
        <w:tc>
          <w:tcPr>
            <w:tcW w:w="1260" w:type="dxa"/>
            <w:gridSpan w:val="3"/>
            <w:noWrap w:val="0"/>
            <w:vAlign w:val="center"/>
          </w:tcPr>
          <w:p>
            <w:pPr>
              <w:rPr>
                <w:rFonts w:hint="eastAsia" w:ascii="仿宋_GB2312" w:hAnsi="仿宋_GB2312" w:eastAsia="仿宋_GB2312" w:cs="仿宋_GB2312"/>
                <w:bCs/>
                <w:sz w:val="24"/>
                <w:highlight w:val="none"/>
              </w:rPr>
            </w:pPr>
          </w:p>
        </w:tc>
        <w:tc>
          <w:tcPr>
            <w:tcW w:w="3780" w:type="dxa"/>
            <w:gridSpan w:val="3"/>
            <w:noWrap w:val="0"/>
            <w:vAlign w:val="center"/>
          </w:tcPr>
          <w:p>
            <w:pPr>
              <w:jc w:val="center"/>
              <w:rPr>
                <w:rFonts w:hint="eastAsia" w:ascii="仿宋_GB2312" w:hAnsi="仿宋_GB2312" w:eastAsia="仿宋_GB2312" w:cs="仿宋_GB2312"/>
                <w:bCs/>
                <w:sz w:val="28"/>
                <w:szCs w:val="28"/>
                <w:highlight w:val="none"/>
              </w:rPr>
            </w:pPr>
          </w:p>
        </w:tc>
        <w:tc>
          <w:tcPr>
            <w:tcW w:w="1627" w:type="dxa"/>
            <w:noWrap w:val="0"/>
            <w:vAlign w:val="center"/>
          </w:tcPr>
          <w:p>
            <w:pPr>
              <w:rPr>
                <w:rFonts w:hint="eastAsia" w:ascii="仿宋_GB2312" w:hAnsi="仿宋_GB2312" w:eastAsia="仿宋_GB2312" w:cs="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noWrap w:val="0"/>
            <w:textDirection w:val="tbRlV"/>
            <w:vAlign w:val="center"/>
          </w:tcPr>
          <w:p>
            <w:pPr>
              <w:spacing w:line="120" w:lineRule="auto"/>
              <w:ind w:left="113" w:right="113"/>
              <w:jc w:val="center"/>
              <w:rPr>
                <w:rFonts w:hint="eastAsia" w:ascii="仿宋_GB2312" w:hAnsi="仿宋_GB2312" w:eastAsia="仿宋_GB2312" w:cs="仿宋_GB2312"/>
                <w:bCs/>
                <w:sz w:val="24"/>
                <w:highlight w:val="none"/>
              </w:rPr>
            </w:pPr>
          </w:p>
        </w:tc>
        <w:tc>
          <w:tcPr>
            <w:tcW w:w="1260" w:type="dxa"/>
            <w:gridSpan w:val="2"/>
            <w:noWrap w:val="0"/>
            <w:vAlign w:val="center"/>
          </w:tcPr>
          <w:p>
            <w:pPr>
              <w:rPr>
                <w:rFonts w:hint="eastAsia" w:ascii="仿宋_GB2312" w:hAnsi="仿宋_GB2312" w:eastAsia="仿宋_GB2312" w:cs="仿宋_GB2312"/>
                <w:bCs/>
                <w:sz w:val="24"/>
                <w:highlight w:val="none"/>
              </w:rPr>
            </w:pPr>
          </w:p>
        </w:tc>
        <w:tc>
          <w:tcPr>
            <w:tcW w:w="720" w:type="dxa"/>
            <w:noWrap w:val="0"/>
            <w:vAlign w:val="center"/>
          </w:tcPr>
          <w:p>
            <w:pPr>
              <w:rPr>
                <w:rFonts w:hint="eastAsia" w:ascii="仿宋_GB2312" w:hAnsi="仿宋_GB2312" w:eastAsia="仿宋_GB2312" w:cs="仿宋_GB2312"/>
                <w:bCs/>
                <w:sz w:val="24"/>
                <w:highlight w:val="none"/>
              </w:rPr>
            </w:pPr>
          </w:p>
        </w:tc>
        <w:tc>
          <w:tcPr>
            <w:tcW w:w="1260" w:type="dxa"/>
            <w:gridSpan w:val="3"/>
            <w:noWrap w:val="0"/>
            <w:vAlign w:val="center"/>
          </w:tcPr>
          <w:p>
            <w:pPr>
              <w:rPr>
                <w:rFonts w:hint="eastAsia" w:ascii="仿宋_GB2312" w:hAnsi="仿宋_GB2312" w:eastAsia="仿宋_GB2312" w:cs="仿宋_GB2312"/>
                <w:bCs/>
                <w:sz w:val="24"/>
                <w:highlight w:val="none"/>
              </w:rPr>
            </w:pPr>
          </w:p>
        </w:tc>
        <w:tc>
          <w:tcPr>
            <w:tcW w:w="3780" w:type="dxa"/>
            <w:gridSpan w:val="3"/>
            <w:noWrap w:val="0"/>
            <w:vAlign w:val="center"/>
          </w:tcPr>
          <w:p>
            <w:pPr>
              <w:jc w:val="center"/>
              <w:rPr>
                <w:rFonts w:hint="eastAsia" w:ascii="仿宋_GB2312" w:hAnsi="仿宋_GB2312" w:eastAsia="仿宋_GB2312" w:cs="仿宋_GB2312"/>
                <w:bCs/>
                <w:sz w:val="28"/>
                <w:szCs w:val="28"/>
                <w:highlight w:val="none"/>
              </w:rPr>
            </w:pPr>
          </w:p>
        </w:tc>
        <w:tc>
          <w:tcPr>
            <w:tcW w:w="1627" w:type="dxa"/>
            <w:noWrap w:val="0"/>
            <w:vAlign w:val="center"/>
          </w:tcPr>
          <w:p>
            <w:pPr>
              <w:rPr>
                <w:rFonts w:hint="eastAsia" w:ascii="仿宋_GB2312" w:hAnsi="仿宋_GB2312" w:eastAsia="仿宋_GB2312" w:cs="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noWrap w:val="0"/>
            <w:textDirection w:val="tbRlV"/>
            <w:vAlign w:val="center"/>
          </w:tcPr>
          <w:p>
            <w:pPr>
              <w:spacing w:line="120" w:lineRule="auto"/>
              <w:ind w:left="113" w:right="113"/>
              <w:jc w:val="center"/>
              <w:rPr>
                <w:rFonts w:hint="eastAsia" w:ascii="仿宋_GB2312" w:hAnsi="仿宋_GB2312" w:eastAsia="仿宋_GB2312" w:cs="仿宋_GB2312"/>
                <w:bCs/>
                <w:sz w:val="24"/>
                <w:highlight w:val="none"/>
              </w:rPr>
            </w:pPr>
          </w:p>
        </w:tc>
        <w:tc>
          <w:tcPr>
            <w:tcW w:w="1260" w:type="dxa"/>
            <w:gridSpan w:val="2"/>
            <w:noWrap w:val="0"/>
            <w:vAlign w:val="center"/>
          </w:tcPr>
          <w:p>
            <w:pPr>
              <w:rPr>
                <w:rFonts w:hint="eastAsia" w:ascii="仿宋_GB2312" w:hAnsi="仿宋_GB2312" w:eastAsia="仿宋_GB2312" w:cs="仿宋_GB2312"/>
                <w:bCs/>
                <w:sz w:val="24"/>
                <w:highlight w:val="none"/>
              </w:rPr>
            </w:pPr>
          </w:p>
        </w:tc>
        <w:tc>
          <w:tcPr>
            <w:tcW w:w="720" w:type="dxa"/>
            <w:noWrap w:val="0"/>
            <w:vAlign w:val="center"/>
          </w:tcPr>
          <w:p>
            <w:pPr>
              <w:rPr>
                <w:rFonts w:hint="eastAsia" w:ascii="仿宋_GB2312" w:hAnsi="仿宋_GB2312" w:eastAsia="仿宋_GB2312" w:cs="仿宋_GB2312"/>
                <w:bCs/>
                <w:sz w:val="24"/>
                <w:highlight w:val="none"/>
              </w:rPr>
            </w:pPr>
          </w:p>
        </w:tc>
        <w:tc>
          <w:tcPr>
            <w:tcW w:w="1260" w:type="dxa"/>
            <w:gridSpan w:val="3"/>
            <w:noWrap w:val="0"/>
            <w:vAlign w:val="center"/>
          </w:tcPr>
          <w:p>
            <w:pPr>
              <w:rPr>
                <w:rFonts w:hint="eastAsia" w:ascii="仿宋_GB2312" w:hAnsi="仿宋_GB2312" w:eastAsia="仿宋_GB2312" w:cs="仿宋_GB2312"/>
                <w:bCs/>
                <w:sz w:val="24"/>
                <w:highlight w:val="none"/>
              </w:rPr>
            </w:pPr>
          </w:p>
        </w:tc>
        <w:tc>
          <w:tcPr>
            <w:tcW w:w="3780" w:type="dxa"/>
            <w:gridSpan w:val="3"/>
            <w:noWrap w:val="0"/>
            <w:vAlign w:val="center"/>
          </w:tcPr>
          <w:p>
            <w:pPr>
              <w:jc w:val="center"/>
              <w:rPr>
                <w:rFonts w:hint="eastAsia" w:ascii="仿宋_GB2312" w:hAnsi="仿宋_GB2312" w:eastAsia="仿宋_GB2312" w:cs="仿宋_GB2312"/>
                <w:bCs/>
                <w:sz w:val="28"/>
                <w:szCs w:val="28"/>
                <w:highlight w:val="none"/>
              </w:rPr>
            </w:pPr>
          </w:p>
        </w:tc>
        <w:tc>
          <w:tcPr>
            <w:tcW w:w="1627" w:type="dxa"/>
            <w:noWrap w:val="0"/>
            <w:vAlign w:val="center"/>
          </w:tcPr>
          <w:p>
            <w:pPr>
              <w:rPr>
                <w:rFonts w:hint="eastAsia" w:ascii="仿宋_GB2312" w:hAnsi="仿宋_GB2312" w:eastAsia="仿宋_GB2312" w:cs="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noWrap w:val="0"/>
            <w:textDirection w:val="tbRlV"/>
            <w:vAlign w:val="center"/>
          </w:tcPr>
          <w:p>
            <w:pPr>
              <w:spacing w:line="120" w:lineRule="auto"/>
              <w:ind w:left="113" w:right="113"/>
              <w:jc w:val="center"/>
              <w:rPr>
                <w:rFonts w:hint="eastAsia" w:ascii="仿宋_GB2312" w:hAnsi="仿宋_GB2312" w:eastAsia="仿宋_GB2312" w:cs="仿宋_GB2312"/>
                <w:bCs/>
                <w:sz w:val="24"/>
                <w:highlight w:val="none"/>
              </w:rPr>
            </w:pPr>
          </w:p>
        </w:tc>
        <w:tc>
          <w:tcPr>
            <w:tcW w:w="1260" w:type="dxa"/>
            <w:gridSpan w:val="2"/>
            <w:noWrap w:val="0"/>
            <w:vAlign w:val="center"/>
          </w:tcPr>
          <w:p>
            <w:pPr>
              <w:rPr>
                <w:rFonts w:hint="eastAsia" w:ascii="仿宋_GB2312" w:hAnsi="仿宋_GB2312" w:eastAsia="仿宋_GB2312" w:cs="仿宋_GB2312"/>
                <w:bCs/>
                <w:sz w:val="24"/>
                <w:highlight w:val="none"/>
              </w:rPr>
            </w:pPr>
          </w:p>
        </w:tc>
        <w:tc>
          <w:tcPr>
            <w:tcW w:w="720" w:type="dxa"/>
            <w:noWrap w:val="0"/>
            <w:vAlign w:val="center"/>
          </w:tcPr>
          <w:p>
            <w:pPr>
              <w:rPr>
                <w:rFonts w:hint="eastAsia" w:ascii="仿宋_GB2312" w:hAnsi="仿宋_GB2312" w:eastAsia="仿宋_GB2312" w:cs="仿宋_GB2312"/>
                <w:bCs/>
                <w:sz w:val="24"/>
                <w:highlight w:val="none"/>
              </w:rPr>
            </w:pPr>
          </w:p>
        </w:tc>
        <w:tc>
          <w:tcPr>
            <w:tcW w:w="1260" w:type="dxa"/>
            <w:gridSpan w:val="3"/>
            <w:noWrap w:val="0"/>
            <w:vAlign w:val="center"/>
          </w:tcPr>
          <w:p>
            <w:pPr>
              <w:rPr>
                <w:rFonts w:hint="eastAsia" w:ascii="仿宋_GB2312" w:hAnsi="仿宋_GB2312" w:eastAsia="仿宋_GB2312" w:cs="仿宋_GB2312"/>
                <w:bCs/>
                <w:sz w:val="24"/>
                <w:highlight w:val="none"/>
              </w:rPr>
            </w:pPr>
          </w:p>
        </w:tc>
        <w:tc>
          <w:tcPr>
            <w:tcW w:w="3780" w:type="dxa"/>
            <w:gridSpan w:val="3"/>
            <w:noWrap w:val="0"/>
            <w:vAlign w:val="center"/>
          </w:tcPr>
          <w:p>
            <w:pPr>
              <w:jc w:val="center"/>
              <w:rPr>
                <w:rFonts w:hint="eastAsia" w:ascii="仿宋_GB2312" w:hAnsi="仿宋_GB2312" w:eastAsia="仿宋_GB2312" w:cs="仿宋_GB2312"/>
                <w:bCs/>
                <w:sz w:val="28"/>
                <w:szCs w:val="28"/>
                <w:highlight w:val="none"/>
              </w:rPr>
            </w:pPr>
          </w:p>
        </w:tc>
        <w:tc>
          <w:tcPr>
            <w:tcW w:w="1627" w:type="dxa"/>
            <w:noWrap w:val="0"/>
            <w:vAlign w:val="center"/>
          </w:tcPr>
          <w:p>
            <w:pPr>
              <w:rPr>
                <w:rFonts w:hint="eastAsia" w:ascii="仿宋_GB2312" w:hAnsi="仿宋_GB2312" w:eastAsia="仿宋_GB2312" w:cs="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noWrap w:val="0"/>
            <w:textDirection w:val="tbRlV"/>
            <w:vAlign w:val="center"/>
          </w:tcPr>
          <w:p>
            <w:pPr>
              <w:spacing w:line="120" w:lineRule="auto"/>
              <w:ind w:left="113" w:right="113"/>
              <w:jc w:val="center"/>
              <w:rPr>
                <w:rFonts w:hint="eastAsia" w:ascii="仿宋_GB2312" w:hAnsi="仿宋_GB2312" w:eastAsia="仿宋_GB2312" w:cs="仿宋_GB2312"/>
                <w:bCs/>
                <w:sz w:val="24"/>
                <w:highlight w:val="none"/>
              </w:rPr>
            </w:pPr>
          </w:p>
        </w:tc>
        <w:tc>
          <w:tcPr>
            <w:tcW w:w="1260" w:type="dxa"/>
            <w:gridSpan w:val="2"/>
            <w:noWrap w:val="0"/>
            <w:vAlign w:val="center"/>
          </w:tcPr>
          <w:p>
            <w:pPr>
              <w:rPr>
                <w:rFonts w:hint="eastAsia" w:ascii="仿宋_GB2312" w:hAnsi="仿宋_GB2312" w:eastAsia="仿宋_GB2312" w:cs="仿宋_GB2312"/>
                <w:bCs/>
                <w:sz w:val="24"/>
                <w:highlight w:val="none"/>
              </w:rPr>
            </w:pPr>
          </w:p>
        </w:tc>
        <w:tc>
          <w:tcPr>
            <w:tcW w:w="720" w:type="dxa"/>
            <w:noWrap w:val="0"/>
            <w:vAlign w:val="center"/>
          </w:tcPr>
          <w:p>
            <w:pPr>
              <w:rPr>
                <w:rFonts w:hint="eastAsia" w:ascii="仿宋_GB2312" w:hAnsi="仿宋_GB2312" w:eastAsia="仿宋_GB2312" w:cs="仿宋_GB2312"/>
                <w:bCs/>
                <w:sz w:val="24"/>
                <w:highlight w:val="none"/>
              </w:rPr>
            </w:pPr>
          </w:p>
        </w:tc>
        <w:tc>
          <w:tcPr>
            <w:tcW w:w="1260" w:type="dxa"/>
            <w:gridSpan w:val="3"/>
            <w:noWrap w:val="0"/>
            <w:vAlign w:val="center"/>
          </w:tcPr>
          <w:p>
            <w:pPr>
              <w:rPr>
                <w:rFonts w:hint="eastAsia" w:ascii="仿宋_GB2312" w:hAnsi="仿宋_GB2312" w:eastAsia="仿宋_GB2312" w:cs="仿宋_GB2312"/>
                <w:bCs/>
                <w:sz w:val="24"/>
                <w:highlight w:val="none"/>
              </w:rPr>
            </w:pPr>
          </w:p>
        </w:tc>
        <w:tc>
          <w:tcPr>
            <w:tcW w:w="3780" w:type="dxa"/>
            <w:gridSpan w:val="3"/>
            <w:noWrap w:val="0"/>
            <w:vAlign w:val="center"/>
          </w:tcPr>
          <w:p>
            <w:pPr>
              <w:jc w:val="center"/>
              <w:rPr>
                <w:rFonts w:hint="eastAsia" w:ascii="仿宋_GB2312" w:hAnsi="仿宋_GB2312" w:eastAsia="仿宋_GB2312" w:cs="仿宋_GB2312"/>
                <w:bCs/>
                <w:sz w:val="28"/>
                <w:szCs w:val="28"/>
                <w:highlight w:val="none"/>
              </w:rPr>
            </w:pPr>
          </w:p>
        </w:tc>
        <w:tc>
          <w:tcPr>
            <w:tcW w:w="1627" w:type="dxa"/>
            <w:noWrap w:val="0"/>
            <w:vAlign w:val="center"/>
          </w:tcPr>
          <w:p>
            <w:pPr>
              <w:rPr>
                <w:rFonts w:hint="eastAsia" w:ascii="仿宋_GB2312" w:hAnsi="仿宋_GB2312" w:eastAsia="仿宋_GB2312" w:cs="仿宋_GB2312"/>
                <w:bCs/>
                <w:sz w:val="24"/>
                <w:highlight w:val="none"/>
              </w:rPr>
            </w:pPr>
          </w:p>
        </w:tc>
      </w:tr>
    </w:tbl>
    <w:p>
      <w:pPr>
        <w:spacing w:before="312" w:beforeLines="100" w:line="420" w:lineRule="auto"/>
        <w:rPr>
          <w:rFonts w:hint="eastAsia" w:ascii="仿宋_GB2312" w:hAnsi="仿宋_GB2312" w:eastAsia="仿宋_GB2312" w:cs="仿宋_GB2312"/>
          <w:b/>
          <w:bCs/>
          <w:highlight w:val="none"/>
        </w:rPr>
      </w:pPr>
    </w:p>
    <w:p>
      <w:pPr>
        <w:spacing w:before="312" w:beforeLines="100" w:line="420" w:lineRule="auto"/>
        <w:rPr>
          <w:rFonts w:hint="eastAsia" w:ascii="黑体" w:hAnsi="宋体" w:eastAsia="黑体"/>
          <w:b w:val="0"/>
          <w:bCs w:val="0"/>
          <w:sz w:val="30"/>
          <w:szCs w:val="30"/>
          <w:highlight w:val="none"/>
        </w:rPr>
      </w:pPr>
      <w:r>
        <w:rPr>
          <w:rFonts w:hint="eastAsia" w:ascii="黑体" w:hAnsi="宋体" w:eastAsia="黑体"/>
          <w:b w:val="0"/>
          <w:bCs w:val="0"/>
          <w:sz w:val="30"/>
          <w:szCs w:val="30"/>
          <w:highlight w:val="none"/>
        </w:rPr>
        <w:t>二</w:t>
      </w:r>
      <w:r>
        <w:rPr>
          <w:rFonts w:ascii="黑体" w:hAnsi="宋体" w:eastAsia="黑体"/>
          <w:b w:val="0"/>
          <w:bCs w:val="0"/>
          <w:sz w:val="30"/>
          <w:szCs w:val="30"/>
          <w:highlight w:val="none"/>
        </w:rPr>
        <w:t>、推荐意见</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21" w:type="dxa"/>
            <w:tcBorders>
              <w:top w:val="single" w:color="auto" w:sz="4" w:space="0"/>
              <w:left w:val="single" w:color="auto" w:sz="4" w:space="0"/>
              <w:bottom w:val="single" w:color="auto" w:sz="4" w:space="0"/>
              <w:right w:val="single" w:color="auto" w:sz="4" w:space="0"/>
            </w:tcBorders>
            <w:noWrap w:val="0"/>
            <w:vAlign w:val="center"/>
          </w:tcPr>
          <w:p>
            <w:pPr>
              <w:spacing w:line="150" w:lineRule="atLeast"/>
              <w:rPr>
                <w:rFonts w:hint="eastAsia" w:ascii="楷体_GB2312" w:hAnsi="楷体_GB2312" w:eastAsia="楷体_GB2312" w:cs="楷体_GB2312"/>
                <w:color w:val="000000"/>
                <w:sz w:val="28"/>
                <w:szCs w:val="28"/>
                <w:highlight w:val="none"/>
                <w:lang w:val="en-US" w:eastAsia="zh-CN"/>
              </w:rPr>
            </w:pPr>
            <w:r>
              <w:rPr>
                <w:rFonts w:hint="eastAsia" w:ascii="楷体_GB2312" w:hAnsi="楷体_GB2312" w:eastAsia="楷体_GB2312" w:cs="楷体_GB2312"/>
                <w:bCs/>
                <w:sz w:val="28"/>
                <w:szCs w:val="28"/>
                <w:highlight w:val="none"/>
                <w:lang w:val="en-US" w:eastAsia="zh-CN"/>
              </w:rPr>
              <w:t>项目情况综述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（字数限制500字以内）</w:t>
            </w:r>
          </w:p>
          <w:p>
            <w:pPr>
              <w:jc w:val="left"/>
              <w:rPr>
                <w:rFonts w:hint="eastAsia" w:ascii="仿宋_GB2312" w:hAnsi="仿宋_GB2312" w:eastAsia="仿宋_GB2312" w:cs="仿宋_GB2312"/>
                <w:highlight w:val="none"/>
              </w:rPr>
            </w:pPr>
          </w:p>
          <w:p>
            <w:pPr>
              <w:jc w:val="left"/>
              <w:rPr>
                <w:rFonts w:hint="eastAsia" w:ascii="仿宋_GB2312" w:hAnsi="仿宋_GB2312" w:eastAsia="仿宋_GB2312" w:cs="仿宋_GB2312"/>
                <w:highlight w:val="none"/>
              </w:rPr>
            </w:pPr>
          </w:p>
          <w:p>
            <w:pPr>
              <w:jc w:val="left"/>
              <w:rPr>
                <w:rFonts w:hint="eastAsia" w:ascii="仿宋_GB2312" w:hAnsi="仿宋_GB2312" w:eastAsia="仿宋_GB2312" w:cs="仿宋_GB2312"/>
                <w:highlight w:val="none"/>
              </w:rPr>
            </w:pPr>
          </w:p>
          <w:p>
            <w:pPr>
              <w:jc w:val="left"/>
              <w:rPr>
                <w:rFonts w:hint="eastAsia" w:ascii="仿宋_GB2312" w:hAnsi="仿宋_GB2312" w:eastAsia="仿宋_GB2312" w:cs="仿宋_GB2312"/>
                <w:highlight w:val="none"/>
              </w:rPr>
            </w:pPr>
          </w:p>
          <w:p>
            <w:pPr>
              <w:jc w:val="left"/>
              <w:rPr>
                <w:rFonts w:hint="eastAsia" w:ascii="仿宋_GB2312" w:hAnsi="仿宋_GB2312" w:eastAsia="仿宋_GB2312" w:cs="仿宋_GB2312"/>
                <w:highlight w:val="none"/>
              </w:rPr>
            </w:pPr>
          </w:p>
          <w:p>
            <w:pPr>
              <w:jc w:val="left"/>
              <w:rPr>
                <w:rFonts w:hint="eastAsia" w:ascii="仿宋_GB2312" w:hAnsi="仿宋_GB2312" w:eastAsia="仿宋_GB2312" w:cs="仿宋_GB2312"/>
                <w:highlight w:val="none"/>
              </w:rPr>
            </w:pPr>
          </w:p>
          <w:p>
            <w:pPr>
              <w:spacing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pPr>
              <w:spacing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rPr>
                <w:rFonts w:hint="eastAsia" w:ascii="楷体_GB2312" w:hAnsi="楷体_GB2312" w:eastAsia="楷体_GB2312" w:cs="楷体_GB2312"/>
                <w:b/>
                <w:highlight w:val="none"/>
              </w:rPr>
            </w:pPr>
            <w:r>
              <w:rPr>
                <w:rFonts w:hint="eastAsia" w:ascii="楷体_GB2312" w:hAnsi="楷体_GB2312" w:eastAsia="楷体_GB2312" w:cs="楷体_GB2312"/>
                <w:bCs/>
                <w:sz w:val="28"/>
                <w:szCs w:val="28"/>
                <w:highlight w:val="none"/>
              </w:rPr>
              <w:t>学校</w:t>
            </w:r>
            <w:r>
              <w:rPr>
                <w:rFonts w:hint="eastAsia" w:ascii="楷体_GB2312" w:hAnsi="楷体_GB2312" w:eastAsia="楷体_GB2312" w:cs="楷体_GB2312"/>
                <w:bCs/>
                <w:sz w:val="28"/>
                <w:szCs w:val="28"/>
                <w:highlight w:val="none"/>
                <w:lang w:val="en-US" w:eastAsia="zh-CN"/>
              </w:rPr>
              <w:t>主管部门</w:t>
            </w:r>
            <w:r>
              <w:rPr>
                <w:rFonts w:hint="eastAsia" w:ascii="楷体_GB2312" w:hAnsi="楷体_GB2312" w:eastAsia="楷体_GB2312" w:cs="楷体_GB2312"/>
                <w:bCs/>
                <w:sz w:val="28"/>
                <w:szCs w:val="28"/>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（应明确说明是否同意申报、是否同意落实保障措施）</w:t>
            </w: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pacing w:line="360" w:lineRule="auto"/>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p>
          <w:p>
            <w:pPr>
              <w:spacing w:line="360" w:lineRule="auto"/>
              <w:ind w:firstLine="4620" w:firstLineChars="2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签字盖章：</w:t>
            </w:r>
          </w:p>
          <w:p>
            <w:pPr>
              <w:spacing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 xml:space="preserve"> 年   月   日</w:t>
            </w:r>
          </w:p>
          <w:p>
            <w:pPr>
              <w:pStyle w:val="2"/>
              <w:rPr>
                <w:rFonts w:hint="eastAsia" w:ascii="仿宋_GB2312" w:hAnsi="仿宋_GB2312" w:eastAsia="仿宋_GB2312" w:cs="仿宋_GB2312"/>
                <w:highlight w:val="none"/>
              </w:rPr>
            </w:pPr>
          </w:p>
        </w:tc>
      </w:tr>
    </w:tbl>
    <w:p>
      <w:pPr>
        <w:spacing w:before="312" w:beforeLines="100" w:line="420" w:lineRule="auto"/>
        <w:rPr>
          <w:rFonts w:ascii="黑体" w:hAnsi="宋体" w:eastAsia="黑体"/>
          <w:b/>
          <w:bCs/>
          <w:highlight w:val="none"/>
        </w:rPr>
      </w:pPr>
    </w:p>
    <w:p>
      <w:pPr>
        <w:spacing w:line="560" w:lineRule="exact"/>
        <w:rPr>
          <w:rFonts w:hint="eastAsia" w:ascii="楷体_GB2312" w:hAnsi="楷体_GB2312" w:eastAsia="楷体_GB2312" w:cs="楷体_GB2312"/>
          <w:bCs/>
          <w:sz w:val="32"/>
          <w:szCs w:val="32"/>
        </w:rPr>
      </w:pPr>
      <w:r>
        <w:rPr>
          <w:rFonts w:ascii="黑体" w:hAnsi="宋体" w:eastAsia="黑体"/>
          <w:b/>
          <w:bCs/>
          <w:highlight w:val="none"/>
        </w:rPr>
        <w:br w:type="page"/>
      </w:r>
      <w:r>
        <w:rPr>
          <w:rFonts w:ascii="黑体" w:hAnsi="宋体" w:eastAsia="黑体"/>
          <w:bCs/>
          <w:sz w:val="32"/>
          <w:szCs w:val="32"/>
        </w:rPr>
        <w:t>一</w:t>
      </w:r>
      <w:r>
        <w:rPr>
          <w:rFonts w:hint="eastAsia" w:ascii="黑体" w:hAnsi="宋体" w:eastAsia="黑体"/>
          <w:bCs/>
          <w:sz w:val="32"/>
          <w:szCs w:val="32"/>
        </w:rPr>
        <w:t>、前期基础</w:t>
      </w:r>
      <w:r>
        <w:rPr>
          <w:rFonts w:hint="eastAsia" w:ascii="楷体_GB2312" w:hAnsi="楷体_GB2312" w:eastAsia="楷体_GB2312" w:cs="楷体_GB2312"/>
          <w:bCs/>
          <w:sz w:val="32"/>
          <w:szCs w:val="32"/>
        </w:rPr>
        <w:t>（可附页）</w:t>
      </w:r>
    </w:p>
    <w:tbl>
      <w:tblPr>
        <w:tblStyle w:val="6"/>
        <w:tblpPr w:leftFromText="180" w:rightFromText="180" w:vertAnchor="text" w:horzAnchor="page" w:tblpX="1567" w:tblpY="655"/>
        <w:tblW w:w="90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37" w:hRule="atLeast"/>
        </w:trPr>
        <w:tc>
          <w:tcPr>
            <w:tcW w:w="90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before="157" w:beforeLines="50" w:line="240" w:lineRule="atLeast"/>
              <w:textAlignment w:val="auto"/>
              <w:rPr>
                <w:rFonts w:ascii="仿宋" w:hAnsi="仿宋" w:eastAsia="仿宋" w:cs="仿宋"/>
                <w:sz w:val="24"/>
              </w:rPr>
            </w:pPr>
            <w:r>
              <w:rPr>
                <w:rFonts w:hint="eastAsia" w:ascii="仿宋" w:hAnsi="仿宋" w:eastAsia="仿宋" w:cs="仿宋"/>
                <w:sz w:val="24"/>
                <w:lang w:val="en-US" w:eastAsia="zh-CN"/>
              </w:rPr>
              <w:t>主要包括</w:t>
            </w:r>
            <w:r>
              <w:rPr>
                <w:rFonts w:hint="eastAsia" w:ascii="仿宋" w:hAnsi="仿宋" w:eastAsia="仿宋" w:cs="仿宋"/>
                <w:sz w:val="24"/>
              </w:rPr>
              <w:t>已具有的载体平台</w:t>
            </w:r>
            <w:r>
              <w:rPr>
                <w:rFonts w:hint="eastAsia" w:ascii="仿宋" w:hAnsi="仿宋" w:eastAsia="仿宋" w:cs="仿宋"/>
                <w:sz w:val="24"/>
                <w:lang w:val="en-US" w:eastAsia="zh-CN"/>
              </w:rPr>
              <w:t>和</w:t>
            </w:r>
            <w:r>
              <w:rPr>
                <w:rFonts w:hint="eastAsia" w:ascii="仿宋" w:hAnsi="仿宋" w:eastAsia="仿宋" w:cs="仿宋"/>
                <w:sz w:val="24"/>
              </w:rPr>
              <w:t>体制机制、</w:t>
            </w:r>
            <w:r>
              <w:rPr>
                <w:rFonts w:hint="eastAsia" w:ascii="仿宋" w:hAnsi="仿宋" w:eastAsia="仿宋" w:cs="仿宋"/>
                <w:sz w:val="24"/>
                <w:lang w:val="en-US" w:eastAsia="zh-CN"/>
              </w:rPr>
              <w:t>形成的突出成效和广泛影响</w:t>
            </w:r>
            <w:r>
              <w:rPr>
                <w:rFonts w:hint="eastAsia" w:ascii="仿宋" w:hAnsi="仿宋" w:eastAsia="仿宋" w:cs="仿宋"/>
                <w:sz w:val="24"/>
              </w:rPr>
              <w:t>等内容。</w:t>
            </w: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p>
            <w:pPr>
              <w:snapToGrid w:val="0"/>
              <w:spacing w:line="240" w:lineRule="atLeast"/>
              <w:rPr>
                <w:rFonts w:ascii="仿宋" w:hAnsi="仿宋" w:eastAsia="仿宋" w:cs="仿宋"/>
                <w:sz w:val="24"/>
              </w:rPr>
            </w:pPr>
          </w:p>
        </w:tc>
      </w:tr>
    </w:tbl>
    <w:p>
      <w:pPr>
        <w:spacing w:line="560" w:lineRule="exact"/>
        <w:rPr>
          <w:rFonts w:hint="eastAsia" w:ascii="楷体_GB2312" w:hAnsi="楷体_GB2312" w:eastAsia="楷体_GB2312" w:cs="楷体_GB2312"/>
          <w:bCs/>
          <w:sz w:val="32"/>
          <w:szCs w:val="32"/>
        </w:rPr>
      </w:pPr>
    </w:p>
    <w:p>
      <w:pPr>
        <w:spacing w:line="560" w:lineRule="exact"/>
        <w:rPr>
          <w:rFonts w:hint="eastAsia" w:ascii="黑体" w:hAnsi="宋体" w:eastAsia="黑体"/>
          <w:bCs/>
          <w:sz w:val="32"/>
          <w:szCs w:val="32"/>
        </w:rPr>
      </w:pPr>
    </w:p>
    <w:p>
      <w:pPr>
        <w:spacing w:line="560" w:lineRule="exact"/>
        <w:rPr>
          <w:rFonts w:ascii="Times New Roman"/>
          <w:b/>
          <w:sz w:val="28"/>
          <w:szCs w:val="28"/>
        </w:rPr>
      </w:pPr>
      <w:r>
        <w:rPr>
          <w:rFonts w:hint="eastAsia" w:ascii="黑体" w:hAnsi="宋体" w:eastAsia="黑体"/>
          <w:bCs/>
          <w:sz w:val="32"/>
          <w:szCs w:val="32"/>
        </w:rPr>
        <w:t>二、</w:t>
      </w:r>
      <w:r>
        <w:rPr>
          <w:rFonts w:hint="eastAsia" w:ascii="黑体" w:hAnsi="宋体" w:eastAsia="黑体"/>
          <w:bCs/>
          <w:sz w:val="32"/>
          <w:szCs w:val="32"/>
          <w:lang w:val="en-US" w:eastAsia="zh-CN"/>
        </w:rPr>
        <w:t>建设预期</w:t>
      </w:r>
      <w:r>
        <w:rPr>
          <w:rFonts w:hint="eastAsia" w:ascii="楷体_GB2312" w:hAnsi="楷体_GB2312" w:eastAsia="楷体_GB2312" w:cs="楷体_GB2312"/>
          <w:bCs/>
          <w:sz w:val="32"/>
          <w:szCs w:val="32"/>
        </w:rPr>
        <w:t>（可附页）</w:t>
      </w:r>
      <w:r>
        <w:rPr>
          <w:rFonts w:hint="eastAsia" w:ascii="Times New Roman"/>
          <w:b/>
          <w:sz w:val="28"/>
          <w:szCs w:val="28"/>
        </w:rPr>
        <w:t xml:space="preserve"> </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Borders>
              <w:top w:val="single" w:color="auto" w:sz="4" w:space="0"/>
              <w:left w:val="single" w:color="auto" w:sz="4" w:space="0"/>
              <w:bottom w:val="single" w:color="auto" w:sz="4" w:space="0"/>
              <w:right w:val="single" w:color="auto" w:sz="4" w:space="0"/>
            </w:tcBorders>
          </w:tcPr>
          <w:p>
            <w:pPr>
              <w:snapToGrid w:val="0"/>
              <w:spacing w:before="156" w:beforeLines="50" w:line="300" w:lineRule="auto"/>
              <w:rPr>
                <w:rFonts w:ascii="仿宋" w:hAnsi="仿宋" w:eastAsia="仿宋" w:cs="仿宋"/>
                <w:sz w:val="24"/>
              </w:rPr>
            </w:pPr>
            <w:r>
              <w:rPr>
                <w:rFonts w:hint="eastAsia" w:ascii="仿宋" w:hAnsi="仿宋" w:eastAsia="仿宋" w:cs="仿宋"/>
                <w:sz w:val="24"/>
              </w:rPr>
              <w:t>主要包括</w:t>
            </w:r>
            <w:r>
              <w:rPr>
                <w:rFonts w:hint="eastAsia" w:ascii="仿宋" w:hAnsi="仿宋" w:eastAsia="仿宋" w:cs="仿宋"/>
                <w:sz w:val="24"/>
                <w:lang w:val="en-US" w:eastAsia="zh-CN"/>
              </w:rPr>
              <w:t>项目实施规划</w:t>
            </w:r>
            <w:r>
              <w:rPr>
                <w:rFonts w:hint="eastAsia" w:ascii="仿宋" w:hAnsi="仿宋" w:eastAsia="仿宋" w:cs="仿宋"/>
                <w:sz w:val="24"/>
              </w:rPr>
              <w:t>、重点难点突破、育人实效提升、成果转化推广等</w:t>
            </w:r>
            <w:r>
              <w:rPr>
                <w:rFonts w:hint="eastAsia" w:ascii="仿宋" w:hAnsi="仿宋" w:eastAsia="仿宋" w:cs="仿宋"/>
                <w:sz w:val="24"/>
                <w:lang w:val="en-US" w:eastAsia="zh-CN"/>
              </w:rPr>
              <w:t>内容</w:t>
            </w:r>
            <w:r>
              <w:rPr>
                <w:rFonts w:hint="eastAsia" w:ascii="仿宋" w:hAnsi="仿宋" w:eastAsia="仿宋" w:cs="仿宋"/>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rPr>
                <w:rFonts w:ascii="宋体"/>
              </w:rPr>
            </w:pPr>
          </w:p>
        </w:tc>
      </w:tr>
    </w:tbl>
    <w:p>
      <w:pPr>
        <w:rPr>
          <w:rFonts w:ascii="黑体" w:hAnsi="宋体" w:eastAsia="黑体"/>
          <w:b/>
          <w:bCs/>
        </w:rPr>
      </w:pPr>
      <w:r>
        <w:br w:type="page"/>
      </w:r>
      <w:r>
        <w:rPr>
          <w:rFonts w:hint="eastAsia" w:ascii="黑体" w:hAnsi="黑体" w:eastAsia="黑体" w:cs="黑体"/>
          <w:bCs/>
          <w:sz w:val="32"/>
          <w:szCs w:val="32"/>
        </w:rPr>
        <w:t>三、条件保障</w:t>
      </w:r>
      <w:r>
        <w:rPr>
          <w:rFonts w:hint="eastAsia" w:ascii="楷体_GB2312" w:hAnsi="楷体_GB2312" w:eastAsia="楷体_GB2312" w:cs="楷体_GB2312"/>
          <w:bCs/>
          <w:sz w:val="32"/>
          <w:szCs w:val="32"/>
        </w:rPr>
        <w:t>（可附页）</w:t>
      </w:r>
      <w:r>
        <w:rPr>
          <w:rFonts w:hint="eastAsia" w:ascii="方正楷体_GB2312" w:hAnsi="方正楷体_GB2312" w:eastAsia="方正楷体_GB2312" w:cs="方正楷体_GB2312"/>
          <w:b/>
          <w:bCs/>
          <w:sz w:val="32"/>
          <w:szCs w:val="32"/>
        </w:rPr>
        <w:t xml:space="preserve">   </w:t>
      </w:r>
      <w:r>
        <w:rPr>
          <w:rFonts w:hint="eastAsia" w:ascii="黑体" w:hAnsi="宋体" w:eastAsia="黑体"/>
          <w:b/>
          <w:bCs/>
        </w:rPr>
        <w:t xml:space="preserve">                   </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01" w:hRule="atLeast"/>
          <w:jc w:val="center"/>
        </w:trPr>
        <w:tc>
          <w:tcPr>
            <w:tcW w:w="9007" w:type="dxa"/>
            <w:tcBorders>
              <w:top w:val="single" w:color="auto" w:sz="4" w:space="0"/>
              <w:left w:val="single" w:color="auto" w:sz="4" w:space="0"/>
              <w:bottom w:val="single" w:color="auto" w:sz="4" w:space="0"/>
              <w:right w:val="single" w:color="auto" w:sz="4" w:space="0"/>
            </w:tcBorders>
          </w:tcPr>
          <w:p>
            <w:pPr>
              <w:snapToGrid w:val="0"/>
              <w:spacing w:before="156" w:beforeLines="50" w:line="300" w:lineRule="auto"/>
              <w:rPr>
                <w:rFonts w:ascii="仿宋" w:hAnsi="仿宋" w:eastAsia="仿宋" w:cs="仿宋"/>
                <w:sz w:val="24"/>
              </w:rPr>
            </w:pPr>
            <w:r>
              <w:rPr>
                <w:rFonts w:hint="eastAsia" w:ascii="仿宋" w:hAnsi="仿宋" w:eastAsia="仿宋" w:cs="仿宋"/>
                <w:sz w:val="24"/>
              </w:rPr>
              <w:t>主要包括申报高校在政策、经费、平台、人员等方面所提供的支持。</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ind w:firstLine="5775" w:firstLineChars="2750"/>
              <w:rPr>
                <w:rFonts w:ascii="宋体"/>
              </w:rPr>
            </w:pPr>
          </w:p>
          <w:p>
            <w:pPr>
              <w:snapToGrid w:val="0"/>
              <w:spacing w:line="240" w:lineRule="atLeast"/>
              <w:rPr>
                <w:rFonts w:ascii="宋体"/>
              </w:rPr>
            </w:pPr>
          </w:p>
          <w:p>
            <w:pPr>
              <w:snapToGrid w:val="0"/>
              <w:spacing w:line="240" w:lineRule="atLeast"/>
              <w:rPr>
                <w:rFonts w:ascii="宋体"/>
              </w:rPr>
            </w:pPr>
          </w:p>
        </w:tc>
      </w:tr>
    </w:tbl>
    <w:p>
      <w:pPr>
        <w:keepNext/>
        <w:rPr>
          <w:rFonts w:ascii="方正楷体_GB2312" w:hAnsi="方正楷体_GB2312" w:eastAsia="方正楷体_GB2312" w:cs="方正楷体_GB2312"/>
          <w:sz w:val="32"/>
          <w:szCs w:val="32"/>
        </w:rPr>
      </w:pPr>
    </w:p>
    <w:p>
      <w:pPr>
        <w:spacing w:before="312" w:beforeLines="100" w:line="420" w:lineRule="auto"/>
        <w:rPr>
          <w:b/>
          <w:bCs/>
          <w:sz w:val="24"/>
          <w:szCs w:val="20"/>
          <w:highlight w:val="none"/>
        </w:rPr>
        <w:sectPr>
          <w:pgSz w:w="11906" w:h="16838"/>
          <w:pgMar w:top="1814" w:right="1701" w:bottom="1588" w:left="1701" w:header="851" w:footer="992" w:gutter="0"/>
          <w:pgNumType w:fmt="decimal"/>
          <w:cols w:space="720" w:num="1"/>
          <w:docGrid w:type="lines" w:linePitch="312" w:charSpace="0"/>
        </w:sectPr>
      </w:pPr>
    </w:p>
    <w:p>
      <w:pPr>
        <w:spacing w:line="600" w:lineRule="exact"/>
        <w:jc w:val="left"/>
        <w:rPr>
          <w:rFonts w:hint="default" w:ascii="Times New Roman" w:eastAsia="黑体"/>
          <w:kern w:val="2"/>
          <w:sz w:val="36"/>
          <w:szCs w:val="36"/>
          <w:highlight w:val="none"/>
          <w:lang w:val="en-US" w:eastAsia="zh-CN"/>
        </w:rPr>
      </w:pPr>
      <w:r>
        <w:rPr>
          <w:rFonts w:hint="eastAsia" w:ascii="黑体" w:eastAsia="黑体"/>
          <w:sz w:val="30"/>
          <w:szCs w:val="30"/>
          <w:highlight w:val="none"/>
        </w:rPr>
        <w:t>附件</w:t>
      </w:r>
      <w:r>
        <w:rPr>
          <w:rFonts w:hint="eastAsia" w:ascii="黑体" w:eastAsia="黑体"/>
          <w:sz w:val="30"/>
          <w:szCs w:val="30"/>
          <w:highlight w:val="none"/>
          <w:lang w:val="en-US" w:eastAsia="zh-CN"/>
        </w:rPr>
        <w:t>4-2</w:t>
      </w:r>
    </w:p>
    <w:p>
      <w:pPr>
        <w:spacing w:line="600" w:lineRule="exact"/>
        <w:ind w:firstLine="720" w:firstLineChars="200"/>
        <w:jc w:val="center"/>
        <w:rPr>
          <w:rFonts w:ascii="Times New Roman" w:eastAsia="方正小标宋简体"/>
          <w:kern w:val="2"/>
          <w:sz w:val="36"/>
          <w:szCs w:val="36"/>
          <w:highlight w:val="none"/>
        </w:rPr>
      </w:pPr>
      <w:r>
        <w:rPr>
          <w:rFonts w:ascii="Times New Roman" w:eastAsia="方正小标宋简体"/>
          <w:kern w:val="2"/>
          <w:sz w:val="36"/>
          <w:szCs w:val="36"/>
          <w:highlight w:val="none"/>
        </w:rPr>
        <w:t>高校思想政治工作精品项目建设标准（试行）</w:t>
      </w:r>
    </w:p>
    <w:p>
      <w:pPr>
        <w:spacing w:line="600" w:lineRule="exact"/>
        <w:ind w:firstLine="600" w:firstLineChars="200"/>
        <w:jc w:val="center"/>
        <w:rPr>
          <w:rFonts w:ascii="Times New Roman"/>
          <w:kern w:val="2"/>
          <w:sz w:val="30"/>
          <w:szCs w:val="30"/>
          <w:highlight w:val="none"/>
        </w:rPr>
      </w:pPr>
      <w:r>
        <w:rPr>
          <w:rFonts w:ascii="Times New Roman"/>
          <w:kern w:val="2"/>
          <w:sz w:val="30"/>
          <w:szCs w:val="30"/>
          <w:highlight w:val="none"/>
        </w:rPr>
        <w:t xml:space="preserve"> </w:t>
      </w:r>
    </w:p>
    <w:p>
      <w:pPr>
        <w:rPr>
          <w:rFonts w:ascii="Times New Roman" w:eastAsia="黑体"/>
          <w:b w:val="0"/>
          <w:bCs/>
          <w:kern w:val="2"/>
          <w:sz w:val="30"/>
          <w:szCs w:val="30"/>
          <w:highlight w:val="none"/>
        </w:rPr>
      </w:pPr>
      <w:r>
        <w:rPr>
          <w:rFonts w:ascii="Times New Roman" w:eastAsia="黑体"/>
          <w:b w:val="0"/>
          <w:bCs/>
          <w:kern w:val="2"/>
          <w:sz w:val="30"/>
          <w:szCs w:val="30"/>
          <w:highlight w:val="none"/>
        </w:rPr>
        <w:t>一、总标准</w:t>
      </w:r>
    </w:p>
    <w:tbl>
      <w:tblPr>
        <w:tblStyle w:val="6"/>
        <w:tblW w:w="13793"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56"/>
        <w:gridCol w:w="2977"/>
        <w:gridCol w:w="8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2256" w:type="dxa"/>
            <w:tcBorders>
              <w:bottom w:val="single" w:color="auto" w:sz="4" w:space="0"/>
            </w:tcBorders>
            <w:noWrap w:val="0"/>
            <w:vAlign w:val="center"/>
          </w:tcPr>
          <w:p>
            <w:pPr>
              <w:jc w:val="center"/>
              <w:rPr>
                <w:rFonts w:ascii="Times New Roman" w:eastAsia="黑体"/>
                <w:sz w:val="28"/>
                <w:szCs w:val="28"/>
                <w:highlight w:val="none"/>
              </w:rPr>
            </w:pPr>
            <w:r>
              <w:rPr>
                <w:rFonts w:ascii="Times New Roman" w:eastAsia="黑体"/>
                <w:sz w:val="28"/>
                <w:szCs w:val="28"/>
                <w:highlight w:val="none"/>
              </w:rPr>
              <w:t>一级指标</w:t>
            </w:r>
          </w:p>
        </w:tc>
        <w:tc>
          <w:tcPr>
            <w:tcW w:w="2977" w:type="dxa"/>
            <w:noWrap w:val="0"/>
            <w:vAlign w:val="center"/>
          </w:tcPr>
          <w:p>
            <w:pPr>
              <w:jc w:val="center"/>
              <w:rPr>
                <w:rFonts w:ascii="Times New Roman" w:eastAsia="黑体"/>
                <w:sz w:val="28"/>
                <w:szCs w:val="28"/>
                <w:highlight w:val="none"/>
              </w:rPr>
            </w:pPr>
            <w:r>
              <w:rPr>
                <w:rFonts w:ascii="Times New Roman" w:eastAsia="黑体"/>
                <w:sz w:val="28"/>
                <w:szCs w:val="28"/>
                <w:highlight w:val="none"/>
              </w:rPr>
              <w:t>二级指标</w:t>
            </w:r>
          </w:p>
        </w:tc>
        <w:tc>
          <w:tcPr>
            <w:tcW w:w="8560" w:type="dxa"/>
            <w:noWrap w:val="0"/>
            <w:vAlign w:val="center"/>
          </w:tcPr>
          <w:p>
            <w:pPr>
              <w:jc w:val="center"/>
              <w:rPr>
                <w:rFonts w:ascii="Times New Roman" w:eastAsia="黑体"/>
                <w:sz w:val="28"/>
                <w:szCs w:val="28"/>
                <w:highlight w:val="none"/>
              </w:rPr>
            </w:pPr>
            <w:r>
              <w:rPr>
                <w:rFonts w:ascii="Times New Roman" w:eastAsia="黑体"/>
                <w:sz w:val="28"/>
                <w:szCs w:val="28"/>
                <w:highlight w:val="none"/>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2256" w:type="dxa"/>
            <w:vMerge w:val="restart"/>
            <w:tcBorders>
              <w:top w:val="single" w:color="auto" w:sz="4" w:space="0"/>
            </w:tcBorders>
            <w:noWrap w:val="0"/>
            <w:vAlign w:val="center"/>
          </w:tcPr>
          <w:p>
            <w:pPr>
              <w:spacing w:line="400" w:lineRule="exact"/>
              <w:jc w:val="center"/>
              <w:rPr>
                <w:rFonts w:hint="eastAsia" w:ascii="楷体_GB2312" w:hAnsi="楷体_GB2312" w:eastAsia="楷体_GB2312" w:cs="楷体_GB2312"/>
                <w:kern w:val="2"/>
                <w:sz w:val="28"/>
                <w:szCs w:val="28"/>
                <w:highlight w:val="none"/>
              </w:rPr>
            </w:pPr>
            <w:r>
              <w:rPr>
                <w:rFonts w:hint="eastAsia" w:ascii="楷体_GB2312" w:hAnsi="楷体_GB2312" w:eastAsia="楷体_GB2312" w:cs="楷体_GB2312"/>
                <w:kern w:val="2"/>
                <w:sz w:val="24"/>
                <w:szCs w:val="24"/>
                <w:highlight w:val="none"/>
              </w:rPr>
              <w:t>1.传承性</w:t>
            </w:r>
          </w:p>
        </w:tc>
        <w:tc>
          <w:tcPr>
            <w:tcW w:w="2977" w:type="dxa"/>
            <w:noWrap w:val="0"/>
            <w:vAlign w:val="center"/>
          </w:tcPr>
          <w:p>
            <w:pPr>
              <w:spacing w:line="400" w:lineRule="exact"/>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4"/>
                <w:szCs w:val="24"/>
                <w:highlight w:val="none"/>
              </w:rPr>
              <w:t>1.1前期基础</w:t>
            </w:r>
          </w:p>
        </w:tc>
        <w:tc>
          <w:tcPr>
            <w:tcW w:w="8560" w:type="dxa"/>
            <w:noWrap w:val="0"/>
            <w:vAlign w:val="center"/>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1.有固定的工作载体或项目平台。</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2.项目及其负责团队在师生中有较大的影响力。</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3.项目负责人思想政治素质高，统筹育人工作的能力强。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trPr>
        <w:tc>
          <w:tcPr>
            <w:tcW w:w="2256" w:type="dxa"/>
            <w:vMerge w:val="continue"/>
            <w:noWrap w:val="0"/>
            <w:vAlign w:val="center"/>
          </w:tcPr>
          <w:p>
            <w:pPr>
              <w:spacing w:line="400" w:lineRule="exact"/>
              <w:jc w:val="center"/>
              <w:rPr>
                <w:rFonts w:hint="eastAsia" w:ascii="楷体_GB2312" w:hAnsi="楷体_GB2312" w:eastAsia="楷体_GB2312" w:cs="楷体_GB2312"/>
                <w:kern w:val="2"/>
                <w:sz w:val="28"/>
                <w:szCs w:val="28"/>
                <w:highlight w:val="none"/>
              </w:rPr>
            </w:pPr>
          </w:p>
        </w:tc>
        <w:tc>
          <w:tcPr>
            <w:tcW w:w="2977"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1.2传统继承</w:t>
            </w:r>
          </w:p>
        </w:tc>
        <w:tc>
          <w:tcPr>
            <w:tcW w:w="8560" w:type="dxa"/>
            <w:noWrap w:val="0"/>
            <w:vAlign w:val="center"/>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有良好的育人传统。</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有2年以上的实施经历。</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有明显的工作成效。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2256" w:type="dxa"/>
            <w:vMerge w:val="restart"/>
            <w:tcBorders>
              <w:top w:val="single" w:color="auto" w:sz="4" w:space="0"/>
            </w:tcBorders>
            <w:noWrap w:val="0"/>
            <w:vAlign w:val="center"/>
          </w:tcPr>
          <w:p>
            <w:pPr>
              <w:spacing w:line="400" w:lineRule="exact"/>
              <w:jc w:val="center"/>
              <w:rPr>
                <w:rFonts w:hint="eastAsia" w:ascii="楷体_GB2312" w:hAnsi="楷体_GB2312" w:eastAsia="楷体_GB2312" w:cs="楷体_GB2312"/>
                <w:kern w:val="2"/>
                <w:sz w:val="28"/>
                <w:szCs w:val="28"/>
                <w:highlight w:val="none"/>
              </w:rPr>
            </w:pPr>
            <w:r>
              <w:rPr>
                <w:rFonts w:hint="eastAsia" w:ascii="楷体_GB2312" w:hAnsi="楷体_GB2312" w:eastAsia="楷体_GB2312" w:cs="楷体_GB2312"/>
                <w:kern w:val="2"/>
                <w:sz w:val="24"/>
                <w:szCs w:val="24"/>
                <w:highlight w:val="none"/>
              </w:rPr>
              <w:t>2.特色性</w:t>
            </w:r>
          </w:p>
        </w:tc>
        <w:tc>
          <w:tcPr>
            <w:tcW w:w="2977"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2.1项目特色</w:t>
            </w:r>
          </w:p>
        </w:tc>
        <w:tc>
          <w:tcPr>
            <w:tcW w:w="8560" w:type="dxa"/>
            <w:noWrap w:val="0"/>
            <w:vAlign w:val="center"/>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1.体现师生成长发展需求。</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2.结合地情、校情紧密，反映党情、国情充分。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2256" w:type="dxa"/>
            <w:vMerge w:val="continue"/>
            <w:noWrap w:val="0"/>
            <w:vAlign w:val="center"/>
          </w:tcPr>
          <w:p>
            <w:pPr>
              <w:spacing w:line="400" w:lineRule="exact"/>
              <w:jc w:val="center"/>
              <w:rPr>
                <w:rFonts w:hint="eastAsia" w:ascii="楷体_GB2312" w:hAnsi="楷体_GB2312" w:eastAsia="楷体_GB2312" w:cs="楷体_GB2312"/>
                <w:kern w:val="2"/>
                <w:sz w:val="28"/>
                <w:szCs w:val="28"/>
                <w:highlight w:val="none"/>
              </w:rPr>
            </w:pPr>
          </w:p>
        </w:tc>
        <w:tc>
          <w:tcPr>
            <w:tcW w:w="2977" w:type="dxa"/>
            <w:tcBorders>
              <w:top w:val="single" w:color="auto" w:sz="4" w:space="0"/>
            </w:tcBorders>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2.2育人特色</w:t>
            </w:r>
          </w:p>
        </w:tc>
        <w:tc>
          <w:tcPr>
            <w:tcW w:w="8560" w:type="dxa"/>
            <w:noWrap w:val="0"/>
            <w:vAlign w:val="center"/>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1.坚持以育人为中心，育人资源丰富、利用充分。</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2.突出协同育人特色，机制优化、体系完善。</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3.富有创新特色，以习近平新时代中国特色社会主义思想为指导，有新理念、新体系、新模式、新方法、新气象、新作为。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2256" w:type="dxa"/>
            <w:vMerge w:val="restart"/>
            <w:noWrap w:val="0"/>
            <w:vAlign w:val="center"/>
          </w:tcPr>
          <w:p>
            <w:pPr>
              <w:spacing w:line="400" w:lineRule="exact"/>
              <w:jc w:val="center"/>
              <w:rPr>
                <w:rFonts w:hint="eastAsia" w:ascii="楷体_GB2312" w:hAnsi="楷体_GB2312" w:eastAsia="楷体_GB2312" w:cs="楷体_GB2312"/>
                <w:kern w:val="2"/>
                <w:sz w:val="28"/>
                <w:szCs w:val="28"/>
                <w:highlight w:val="none"/>
              </w:rPr>
            </w:pPr>
            <w:r>
              <w:rPr>
                <w:rFonts w:hint="eastAsia" w:ascii="楷体_GB2312" w:hAnsi="楷体_GB2312" w:eastAsia="楷体_GB2312" w:cs="楷体_GB2312"/>
                <w:kern w:val="2"/>
                <w:sz w:val="24"/>
                <w:szCs w:val="24"/>
                <w:highlight w:val="none"/>
              </w:rPr>
              <w:t>3.持续性</w:t>
            </w:r>
          </w:p>
        </w:tc>
        <w:tc>
          <w:tcPr>
            <w:tcW w:w="2977"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3.1组织保障</w:t>
            </w:r>
          </w:p>
        </w:tc>
        <w:tc>
          <w:tcPr>
            <w:tcW w:w="8560" w:type="dxa"/>
            <w:tcBorders>
              <w:right w:val="single" w:color="auto" w:sz="4" w:space="0"/>
            </w:tcBorders>
            <w:noWrap w:val="0"/>
            <w:vAlign w:val="top"/>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1.领导高度重视，定位准确。</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2.项目设计科学合理，统筹推进扎实有序。</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3.经费、场地、设施等基本条件保障有力。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2256" w:type="dxa"/>
            <w:vMerge w:val="continue"/>
            <w:noWrap w:val="0"/>
            <w:vAlign w:val="center"/>
          </w:tcPr>
          <w:p>
            <w:pPr>
              <w:spacing w:line="400" w:lineRule="exact"/>
              <w:jc w:val="center"/>
              <w:rPr>
                <w:rFonts w:hint="eastAsia" w:ascii="楷体_GB2312" w:hAnsi="楷体_GB2312" w:eastAsia="楷体_GB2312" w:cs="楷体_GB2312"/>
                <w:kern w:val="2"/>
                <w:sz w:val="28"/>
                <w:szCs w:val="28"/>
                <w:highlight w:val="none"/>
              </w:rPr>
            </w:pPr>
          </w:p>
        </w:tc>
        <w:tc>
          <w:tcPr>
            <w:tcW w:w="2977"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3.2问题导向</w:t>
            </w:r>
          </w:p>
        </w:tc>
        <w:tc>
          <w:tcPr>
            <w:tcW w:w="8560" w:type="dxa"/>
            <w:tcBorders>
              <w:right w:val="single" w:color="auto" w:sz="4" w:space="0"/>
            </w:tcBorders>
            <w:noWrap w:val="0"/>
            <w:vAlign w:val="center"/>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1.聚焦工作中的短板弱项、薄弱环节，破解工作中存在的不平衡不充分问题。</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2.聚焦重点任务、重点群体、重点领域，加强分类指导、着力因材施教。</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3.围绕一体化育人体系构建，完善制度体系及工作体系。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trPr>
        <w:tc>
          <w:tcPr>
            <w:tcW w:w="2256" w:type="dxa"/>
            <w:vMerge w:val="continue"/>
            <w:noWrap w:val="0"/>
            <w:vAlign w:val="center"/>
          </w:tcPr>
          <w:p>
            <w:pPr>
              <w:spacing w:line="400" w:lineRule="exact"/>
              <w:jc w:val="center"/>
              <w:rPr>
                <w:rFonts w:hint="eastAsia" w:ascii="楷体_GB2312" w:hAnsi="楷体_GB2312" w:eastAsia="楷体_GB2312" w:cs="楷体_GB2312"/>
                <w:kern w:val="2"/>
                <w:sz w:val="28"/>
                <w:szCs w:val="28"/>
                <w:highlight w:val="none"/>
              </w:rPr>
            </w:pPr>
          </w:p>
        </w:tc>
        <w:tc>
          <w:tcPr>
            <w:tcW w:w="2977"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3.3过程管理</w:t>
            </w:r>
          </w:p>
        </w:tc>
        <w:tc>
          <w:tcPr>
            <w:tcW w:w="8560" w:type="dxa"/>
            <w:noWrap w:val="0"/>
            <w:vAlign w:val="center"/>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1.过程设计科学，充分挖掘和利用不同岗位、不同群体的育人元素。</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2.过程管理规范，充分激活不同主体的育人活力。</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3.师生互动充分，师生关系和谐，育人文化氛围深厚。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2256" w:type="dxa"/>
            <w:vMerge w:val="restart"/>
            <w:noWrap w:val="0"/>
            <w:vAlign w:val="center"/>
          </w:tcPr>
          <w:p>
            <w:pPr>
              <w:spacing w:line="400" w:lineRule="exact"/>
              <w:jc w:val="center"/>
              <w:rPr>
                <w:rFonts w:hint="eastAsia" w:ascii="楷体_GB2312" w:hAnsi="楷体_GB2312" w:eastAsia="楷体_GB2312" w:cs="楷体_GB2312"/>
                <w:kern w:val="2"/>
                <w:sz w:val="28"/>
                <w:szCs w:val="28"/>
                <w:highlight w:val="none"/>
              </w:rPr>
            </w:pPr>
            <w:r>
              <w:rPr>
                <w:rFonts w:hint="eastAsia" w:ascii="楷体_GB2312" w:hAnsi="楷体_GB2312" w:eastAsia="楷体_GB2312" w:cs="楷体_GB2312"/>
                <w:kern w:val="2"/>
                <w:sz w:val="24"/>
                <w:szCs w:val="24"/>
                <w:highlight w:val="none"/>
              </w:rPr>
              <w:t>4.实效性</w:t>
            </w:r>
          </w:p>
        </w:tc>
        <w:tc>
          <w:tcPr>
            <w:tcW w:w="2977"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4.1师生反响</w:t>
            </w:r>
          </w:p>
        </w:tc>
        <w:tc>
          <w:tcPr>
            <w:tcW w:w="8560" w:type="dxa"/>
            <w:noWrap w:val="0"/>
            <w:vAlign w:val="center"/>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1.师生知晓率、参与率高。</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2.师生满意度高。</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3.师生受教育效果好。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trPr>
        <w:tc>
          <w:tcPr>
            <w:tcW w:w="2256" w:type="dxa"/>
            <w:vMerge w:val="continue"/>
            <w:noWrap w:val="0"/>
            <w:vAlign w:val="center"/>
          </w:tcPr>
          <w:p>
            <w:pPr>
              <w:spacing w:line="400" w:lineRule="exact"/>
              <w:jc w:val="center"/>
              <w:rPr>
                <w:rFonts w:hint="eastAsia" w:ascii="楷体_GB2312" w:hAnsi="楷体_GB2312" w:eastAsia="楷体_GB2312" w:cs="楷体_GB2312"/>
                <w:kern w:val="2"/>
                <w:sz w:val="28"/>
                <w:szCs w:val="28"/>
                <w:highlight w:val="none"/>
              </w:rPr>
            </w:pPr>
          </w:p>
        </w:tc>
        <w:tc>
          <w:tcPr>
            <w:tcW w:w="2977"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4.2问题解决</w:t>
            </w:r>
          </w:p>
        </w:tc>
        <w:tc>
          <w:tcPr>
            <w:tcW w:w="8560" w:type="dxa"/>
            <w:noWrap w:val="0"/>
            <w:vAlign w:val="center"/>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1.解决师生思想问题及时。</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2.解决师生具体问题务实。</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3.解决协同育人难题有创新。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2256" w:type="dxa"/>
            <w:vMerge w:val="continue"/>
            <w:noWrap w:val="0"/>
            <w:vAlign w:val="center"/>
          </w:tcPr>
          <w:p>
            <w:pPr>
              <w:spacing w:line="400" w:lineRule="exact"/>
              <w:jc w:val="center"/>
              <w:rPr>
                <w:rFonts w:hint="eastAsia" w:ascii="楷体_GB2312" w:hAnsi="楷体_GB2312" w:eastAsia="楷体_GB2312" w:cs="楷体_GB2312"/>
                <w:kern w:val="2"/>
                <w:sz w:val="28"/>
                <w:szCs w:val="28"/>
                <w:highlight w:val="none"/>
              </w:rPr>
            </w:pPr>
          </w:p>
        </w:tc>
        <w:tc>
          <w:tcPr>
            <w:tcW w:w="2977"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4.3社会评价</w:t>
            </w:r>
          </w:p>
        </w:tc>
        <w:tc>
          <w:tcPr>
            <w:tcW w:w="8560" w:type="dxa"/>
            <w:noWrap w:val="0"/>
            <w:vAlign w:val="center"/>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1.学生家长反响好。</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2.媒体评价高。</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3.同行评价高。</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4.上级部门评价高。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2256" w:type="dxa"/>
            <w:vMerge w:val="restart"/>
            <w:noWrap w:val="0"/>
            <w:vAlign w:val="center"/>
          </w:tcPr>
          <w:p>
            <w:pPr>
              <w:spacing w:line="400" w:lineRule="exact"/>
              <w:jc w:val="center"/>
              <w:rPr>
                <w:rFonts w:hint="eastAsia" w:ascii="楷体_GB2312" w:hAnsi="楷体_GB2312" w:eastAsia="楷体_GB2312" w:cs="楷体_GB2312"/>
                <w:kern w:val="2"/>
                <w:sz w:val="28"/>
                <w:szCs w:val="28"/>
                <w:highlight w:val="none"/>
              </w:rPr>
            </w:pPr>
            <w:r>
              <w:rPr>
                <w:rFonts w:hint="eastAsia" w:ascii="楷体_GB2312" w:hAnsi="楷体_GB2312" w:eastAsia="楷体_GB2312" w:cs="楷体_GB2312"/>
                <w:kern w:val="2"/>
                <w:sz w:val="24"/>
                <w:szCs w:val="24"/>
                <w:highlight w:val="none"/>
              </w:rPr>
              <w:t>5.示范性</w:t>
            </w:r>
          </w:p>
        </w:tc>
        <w:tc>
          <w:tcPr>
            <w:tcW w:w="2977"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5.1典型价值</w:t>
            </w:r>
          </w:p>
        </w:tc>
        <w:tc>
          <w:tcPr>
            <w:tcW w:w="8560" w:type="dxa"/>
            <w:noWrap w:val="0"/>
            <w:vAlign w:val="center"/>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1.典型案例突出。</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2.育人导向正确。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trPr>
        <w:tc>
          <w:tcPr>
            <w:tcW w:w="2256" w:type="dxa"/>
            <w:vMerge w:val="continue"/>
            <w:noWrap w:val="0"/>
            <w:vAlign w:val="center"/>
          </w:tcPr>
          <w:p>
            <w:pPr>
              <w:jc w:val="center"/>
              <w:rPr>
                <w:rFonts w:ascii="Times New Roman" w:eastAsia="宋体"/>
                <w:b/>
                <w:szCs w:val="24"/>
                <w:highlight w:val="none"/>
              </w:rPr>
            </w:pPr>
          </w:p>
        </w:tc>
        <w:tc>
          <w:tcPr>
            <w:tcW w:w="2977" w:type="dxa"/>
            <w:noWrap w:val="0"/>
            <w:vAlign w:val="center"/>
          </w:tcPr>
          <w:p>
            <w:pPr>
              <w:spacing w:line="400" w:lineRule="exact"/>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4"/>
                <w:szCs w:val="24"/>
                <w:highlight w:val="none"/>
              </w:rPr>
              <w:t>5.2示范引领</w:t>
            </w:r>
          </w:p>
        </w:tc>
        <w:tc>
          <w:tcPr>
            <w:tcW w:w="8560" w:type="dxa"/>
            <w:noWrap w:val="0"/>
            <w:vAlign w:val="top"/>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1.育人模式具有创新性。</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2.方法载体具有示范性。</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3.育人经验具有规律性。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trPr>
        <w:tc>
          <w:tcPr>
            <w:tcW w:w="2256" w:type="dxa"/>
            <w:vMerge w:val="continue"/>
            <w:noWrap w:val="0"/>
            <w:vAlign w:val="center"/>
          </w:tcPr>
          <w:p>
            <w:pPr>
              <w:jc w:val="center"/>
              <w:rPr>
                <w:rFonts w:ascii="Times New Roman" w:eastAsia="宋体"/>
                <w:b/>
                <w:szCs w:val="24"/>
                <w:highlight w:val="none"/>
              </w:rPr>
            </w:pPr>
          </w:p>
        </w:tc>
        <w:tc>
          <w:tcPr>
            <w:tcW w:w="2977" w:type="dxa"/>
            <w:noWrap w:val="0"/>
            <w:vAlign w:val="center"/>
          </w:tcPr>
          <w:p>
            <w:pPr>
              <w:spacing w:line="400" w:lineRule="exact"/>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4"/>
                <w:szCs w:val="24"/>
                <w:highlight w:val="none"/>
              </w:rPr>
              <w:t>5.3应用推广</w:t>
            </w:r>
          </w:p>
        </w:tc>
        <w:tc>
          <w:tcPr>
            <w:tcW w:w="8560" w:type="dxa"/>
            <w:noWrap w:val="0"/>
            <w:vAlign w:val="top"/>
          </w:tcPr>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1.可视化成果传播广。</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2.典型做法可复制。</w:t>
            </w:r>
          </w:p>
          <w:p>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3.育人模式可推广。</w:t>
            </w:r>
          </w:p>
        </w:tc>
      </w:tr>
    </w:tbl>
    <w:p>
      <w:pPr>
        <w:rPr>
          <w:rFonts w:hint="eastAsia" w:ascii="Times New Roman" w:eastAsia="黑体" w:cs="Times New Roman"/>
          <w:b w:val="0"/>
          <w:bCs/>
          <w:kern w:val="2"/>
          <w:sz w:val="30"/>
          <w:szCs w:val="30"/>
          <w:highlight w:val="none"/>
          <w:lang w:val="en-US" w:eastAsia="zh-CN"/>
        </w:rPr>
      </w:pPr>
    </w:p>
    <w:p>
      <w:pPr>
        <w:rPr>
          <w:rFonts w:hint="default" w:ascii="Times New Roman" w:eastAsia="黑体" w:cs="Times New Roman"/>
          <w:b w:val="0"/>
          <w:bCs/>
          <w:kern w:val="2"/>
          <w:sz w:val="30"/>
          <w:szCs w:val="30"/>
          <w:highlight w:val="none"/>
          <w:lang w:val="en-US" w:eastAsia="zh-CN"/>
        </w:rPr>
      </w:pPr>
      <w:r>
        <w:rPr>
          <w:rFonts w:hint="eastAsia" w:ascii="Times New Roman" w:eastAsia="黑体" w:cs="Times New Roman"/>
          <w:b w:val="0"/>
          <w:bCs/>
          <w:kern w:val="2"/>
          <w:sz w:val="30"/>
          <w:szCs w:val="30"/>
          <w:highlight w:val="none"/>
          <w:lang w:val="en-US" w:eastAsia="zh-CN"/>
        </w:rPr>
        <w:t>二、具体标准</w:t>
      </w:r>
    </w:p>
    <w:p>
      <w:pPr>
        <w:spacing w:line="220" w:lineRule="atLeast"/>
        <w:jc w:val="center"/>
        <w:rPr>
          <w:rFonts w:ascii="Times New Roman" w:eastAsia="黑体"/>
          <w:sz w:val="30"/>
          <w:szCs w:val="30"/>
          <w:highlight w:val="none"/>
          <w:lang w:val="zh-TW"/>
        </w:rPr>
      </w:pPr>
      <w:r>
        <w:rPr>
          <w:rFonts w:ascii="Times New Roman" w:eastAsia="黑体"/>
          <w:sz w:val="30"/>
          <w:szCs w:val="30"/>
          <w:highlight w:val="none"/>
          <w:lang w:val="zh-TW"/>
        </w:rPr>
        <w:t>网络育人精品项目</w:t>
      </w:r>
    </w:p>
    <w:tbl>
      <w:tblPr>
        <w:tblStyle w:val="6"/>
        <w:tblW w:w="13718"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724"/>
        <w:gridCol w:w="10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30" w:type="dxa"/>
            <w:noWrap w:val="0"/>
            <w:vAlign w:val="center"/>
          </w:tcPr>
          <w:p>
            <w:pPr>
              <w:jc w:val="center"/>
              <w:rPr>
                <w:rFonts w:ascii="Times New Roman" w:eastAsia="黑体"/>
                <w:sz w:val="30"/>
                <w:szCs w:val="30"/>
                <w:highlight w:val="none"/>
              </w:rPr>
            </w:pPr>
            <w:r>
              <w:rPr>
                <w:rFonts w:ascii="Times New Roman" w:eastAsia="黑体"/>
                <w:sz w:val="30"/>
                <w:szCs w:val="30"/>
                <w:highlight w:val="none"/>
              </w:rPr>
              <w:t>一级指标</w:t>
            </w:r>
          </w:p>
        </w:tc>
        <w:tc>
          <w:tcPr>
            <w:tcW w:w="1724" w:type="dxa"/>
            <w:noWrap w:val="0"/>
            <w:vAlign w:val="center"/>
          </w:tcPr>
          <w:p>
            <w:pPr>
              <w:jc w:val="center"/>
              <w:rPr>
                <w:rFonts w:ascii="Times New Roman" w:eastAsia="黑体"/>
                <w:sz w:val="30"/>
                <w:szCs w:val="30"/>
                <w:highlight w:val="none"/>
              </w:rPr>
            </w:pPr>
            <w:r>
              <w:rPr>
                <w:rFonts w:ascii="Times New Roman" w:eastAsia="黑体"/>
                <w:sz w:val="30"/>
                <w:szCs w:val="30"/>
                <w:highlight w:val="none"/>
              </w:rPr>
              <w:t>二级指标</w:t>
            </w:r>
          </w:p>
        </w:tc>
        <w:tc>
          <w:tcPr>
            <w:tcW w:w="10064" w:type="dxa"/>
            <w:noWrap w:val="0"/>
            <w:vAlign w:val="top"/>
          </w:tcPr>
          <w:p>
            <w:pPr>
              <w:jc w:val="center"/>
              <w:rPr>
                <w:rFonts w:ascii="Times New Roman" w:eastAsia="黑体"/>
                <w:sz w:val="30"/>
                <w:szCs w:val="30"/>
                <w:highlight w:val="none"/>
              </w:rPr>
            </w:pPr>
            <w:r>
              <w:rPr>
                <w:rFonts w:ascii="Times New Roman" w:eastAsia="黑体"/>
                <w:sz w:val="30"/>
                <w:szCs w:val="30"/>
                <w:highlight w:val="none"/>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1930" w:type="dxa"/>
            <w:noWrap w:val="0"/>
            <w:vAlign w:val="center"/>
          </w:tcPr>
          <w:p>
            <w:pPr>
              <w:spacing w:line="400" w:lineRule="exact"/>
              <w:jc w:val="center"/>
              <w:rPr>
                <w:rFonts w:ascii="Times New Roman" w:eastAsia="黑体"/>
                <w:kern w:val="2"/>
                <w:sz w:val="28"/>
                <w:szCs w:val="28"/>
                <w:highlight w:val="none"/>
                <w:lang w:val="zh-TW"/>
              </w:rPr>
            </w:pPr>
            <w:r>
              <w:rPr>
                <w:rFonts w:ascii="Times New Roman" w:eastAsia="黑体"/>
                <w:kern w:val="2"/>
                <w:sz w:val="24"/>
                <w:szCs w:val="24"/>
                <w:highlight w:val="none"/>
              </w:rPr>
              <w:t>1.育人导向明确</w:t>
            </w:r>
          </w:p>
        </w:tc>
        <w:tc>
          <w:tcPr>
            <w:tcW w:w="1724"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1.1目标导向</w:t>
            </w:r>
          </w:p>
        </w:tc>
        <w:tc>
          <w:tcPr>
            <w:tcW w:w="10064" w:type="dxa"/>
            <w:noWrap w:val="0"/>
            <w:vAlign w:val="center"/>
          </w:tcPr>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1.坚持明确的育人导向，引导师生强化网络意识，树立网络思维，提升网络文明素养，养成文明网络生活方式。</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2.注重营造清朗网络空间，创造优秀网络文化产品，提高建网用网管网能力，净化网络空间，守护好网络精神家园。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1930" w:type="dxa"/>
            <w:noWrap w:val="0"/>
            <w:vAlign w:val="center"/>
          </w:tcPr>
          <w:p>
            <w:pPr>
              <w:spacing w:line="400" w:lineRule="exact"/>
              <w:jc w:val="center"/>
              <w:rPr>
                <w:rFonts w:ascii="Times New Roman" w:eastAsia="黑体"/>
                <w:kern w:val="2"/>
                <w:sz w:val="28"/>
                <w:szCs w:val="28"/>
                <w:highlight w:val="none"/>
                <w:lang w:val="zh-TW"/>
              </w:rPr>
            </w:pPr>
            <w:r>
              <w:rPr>
                <w:rFonts w:ascii="Times New Roman" w:eastAsia="黑体"/>
                <w:kern w:val="2"/>
                <w:sz w:val="24"/>
                <w:szCs w:val="24"/>
                <w:highlight w:val="none"/>
              </w:rPr>
              <w:t>1.育人导向明确</w:t>
            </w:r>
          </w:p>
        </w:tc>
        <w:tc>
          <w:tcPr>
            <w:tcW w:w="1724"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1.2建设方向</w:t>
            </w:r>
          </w:p>
        </w:tc>
        <w:tc>
          <w:tcPr>
            <w:tcW w:w="10064" w:type="dxa"/>
            <w:noWrap w:val="0"/>
            <w:vAlign w:val="center"/>
          </w:tcPr>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1.突出新技术、新理念，推动思想政治工作传统优势同信息技术高度融合。</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2.突出政治性、主旋律，积极开展学习宣传贯彻习近平新时代中国特色社会主义思想和党的十九大精神等网络思想政治教育活动。</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3.突出教育性、感染力，推动社会主义核心价值观的网络传播与弘扬，讲好中国故事，讲好百姓故事，讲好身边故事，弘扬网络正能量。</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rPr>
              <w:t>4.注重互联互通、共建共享，推动网络思想政治工作体制机制创新。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930" w:type="dxa"/>
            <w:vMerge w:val="restart"/>
            <w:noWrap w:val="0"/>
            <w:vAlign w:val="center"/>
          </w:tcPr>
          <w:p>
            <w:pPr>
              <w:numPr>
                <w:ilvl w:val="0"/>
                <w:numId w:val="0"/>
              </w:numPr>
              <w:spacing w:line="400" w:lineRule="exact"/>
              <w:jc w:val="center"/>
              <w:rPr>
                <w:rFonts w:ascii="Times New Roman" w:eastAsia="黑体"/>
                <w:kern w:val="2"/>
                <w:sz w:val="24"/>
                <w:szCs w:val="24"/>
                <w:highlight w:val="none"/>
              </w:rPr>
            </w:pPr>
            <w:r>
              <w:rPr>
                <w:rFonts w:hint="eastAsia" w:ascii="Times New Roman" w:eastAsia="黑体"/>
                <w:kern w:val="2"/>
                <w:sz w:val="24"/>
                <w:szCs w:val="24"/>
                <w:highlight w:val="none"/>
                <w:lang w:val="en-US" w:eastAsia="zh-CN"/>
              </w:rPr>
              <w:t>2.</w:t>
            </w:r>
            <w:r>
              <w:rPr>
                <w:rFonts w:ascii="Times New Roman" w:eastAsia="黑体"/>
                <w:kern w:val="2"/>
                <w:sz w:val="24"/>
                <w:szCs w:val="24"/>
                <w:highlight w:val="none"/>
              </w:rPr>
              <w:t>品牌化建设</w:t>
            </w:r>
          </w:p>
          <w:p>
            <w:pPr>
              <w:numPr>
                <w:ilvl w:val="0"/>
                <w:numId w:val="0"/>
              </w:numPr>
              <w:spacing w:line="400" w:lineRule="exact"/>
              <w:jc w:val="center"/>
              <w:rPr>
                <w:rFonts w:ascii="Times New Roman" w:eastAsia="黑体"/>
                <w:kern w:val="2"/>
                <w:sz w:val="28"/>
                <w:szCs w:val="28"/>
                <w:highlight w:val="none"/>
                <w:lang w:val="zh-TW"/>
              </w:rPr>
            </w:pPr>
            <w:r>
              <w:rPr>
                <w:rFonts w:ascii="Times New Roman" w:eastAsia="黑体"/>
                <w:kern w:val="2"/>
                <w:sz w:val="24"/>
                <w:szCs w:val="24"/>
                <w:highlight w:val="none"/>
              </w:rPr>
              <w:t>显著</w:t>
            </w:r>
          </w:p>
        </w:tc>
        <w:tc>
          <w:tcPr>
            <w:tcW w:w="1724"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2.1网络平台</w:t>
            </w:r>
          </w:p>
        </w:tc>
        <w:tc>
          <w:tcPr>
            <w:tcW w:w="10064" w:type="dxa"/>
            <w:noWrap w:val="0"/>
            <w:vAlign w:val="center"/>
          </w:tcPr>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zh-TW"/>
              </w:rPr>
              <w:t>.注重运用新技术、新媒体</w:t>
            </w:r>
            <w:r>
              <w:rPr>
                <w:rFonts w:hint="eastAsia" w:ascii="仿宋_GB2312" w:hAnsi="仿宋_GB2312" w:eastAsia="仿宋_GB2312" w:cs="仿宋_GB2312"/>
                <w:sz w:val="24"/>
                <w:szCs w:val="24"/>
                <w:highlight w:val="none"/>
                <w:lang w:val="zh-TW" w:eastAsia="zh-TW"/>
              </w:rPr>
              <w:t>，充分开发网络资源</w:t>
            </w:r>
            <w:r>
              <w:rPr>
                <w:rFonts w:hint="eastAsia" w:ascii="仿宋_GB2312" w:hAnsi="仿宋_GB2312" w:eastAsia="仿宋_GB2312" w:cs="仿宋_GB2312"/>
                <w:sz w:val="24"/>
                <w:szCs w:val="24"/>
                <w:highlight w:val="none"/>
                <w:lang w:val="zh-TW"/>
              </w:rPr>
              <w:t>，具有技术创新优势。</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2.平台</w:t>
            </w:r>
            <w:r>
              <w:rPr>
                <w:rFonts w:hint="eastAsia" w:ascii="仿宋_GB2312" w:hAnsi="仿宋_GB2312" w:eastAsia="仿宋_GB2312" w:cs="仿宋_GB2312"/>
                <w:sz w:val="24"/>
                <w:szCs w:val="24"/>
                <w:highlight w:val="none"/>
                <w:lang w:val="zh-TW" w:eastAsia="zh-TW"/>
              </w:rPr>
              <w:t>建设综合、联动、高效，融合教育、管理、服务等功能</w:t>
            </w:r>
            <w:r>
              <w:rPr>
                <w:rFonts w:hint="eastAsia" w:ascii="仿宋_GB2312" w:hAnsi="仿宋_GB2312" w:eastAsia="仿宋_GB2312" w:cs="仿宋_GB2312"/>
                <w:sz w:val="24"/>
                <w:szCs w:val="24"/>
                <w:highlight w:val="none"/>
                <w:lang w:val="zh-TW"/>
              </w:rPr>
              <w:t>。</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3.设计美观，结构科学，操作便捷，</w:t>
            </w:r>
            <w:r>
              <w:rPr>
                <w:rFonts w:hint="eastAsia" w:ascii="仿宋_GB2312" w:hAnsi="仿宋_GB2312" w:eastAsia="仿宋_GB2312" w:cs="仿宋_GB2312"/>
                <w:sz w:val="24"/>
                <w:szCs w:val="24"/>
                <w:highlight w:val="none"/>
                <w:lang w:val="zh-TW" w:eastAsia="zh-TW"/>
              </w:rPr>
              <w:t>体现精品创意</w:t>
            </w:r>
            <w:r>
              <w:rPr>
                <w:rFonts w:hint="eastAsia" w:ascii="仿宋_GB2312" w:hAnsi="仿宋_GB2312" w:eastAsia="仿宋_GB2312" w:cs="仿宋_GB2312"/>
                <w:sz w:val="24"/>
                <w:szCs w:val="24"/>
                <w:highlight w:val="none"/>
                <w:lang w:val="zh-TW"/>
              </w:rPr>
              <w:t>。</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4.</w:t>
            </w:r>
            <w:r>
              <w:rPr>
                <w:rFonts w:hint="eastAsia" w:ascii="仿宋_GB2312" w:hAnsi="仿宋_GB2312" w:eastAsia="仿宋_GB2312" w:cs="仿宋_GB2312"/>
                <w:sz w:val="24"/>
                <w:szCs w:val="24"/>
                <w:highlight w:val="none"/>
                <w:lang w:val="zh-TW" w:eastAsia="zh-TW"/>
              </w:rPr>
              <w:t>信息内容丰富，</w:t>
            </w:r>
            <w:r>
              <w:rPr>
                <w:rFonts w:hint="eastAsia" w:ascii="仿宋_GB2312" w:hAnsi="仿宋_GB2312" w:eastAsia="仿宋_GB2312" w:cs="仿宋_GB2312"/>
                <w:sz w:val="24"/>
                <w:szCs w:val="24"/>
                <w:highlight w:val="none"/>
                <w:lang w:val="zh-TW"/>
              </w:rPr>
              <w:t>更新及时，</w:t>
            </w:r>
            <w:r>
              <w:rPr>
                <w:rFonts w:hint="eastAsia" w:ascii="仿宋_GB2312" w:hAnsi="仿宋_GB2312" w:eastAsia="仿宋_GB2312" w:cs="仿宋_GB2312"/>
                <w:sz w:val="24"/>
                <w:szCs w:val="24"/>
                <w:highlight w:val="none"/>
                <w:lang w:val="zh-TW" w:eastAsia="zh-TW"/>
              </w:rPr>
              <w:t>富有思想性、教育性</w:t>
            </w:r>
            <w:r>
              <w:rPr>
                <w:rFonts w:hint="eastAsia" w:ascii="仿宋_GB2312" w:hAnsi="仿宋_GB2312" w:eastAsia="仿宋_GB2312" w:cs="仿宋_GB2312"/>
                <w:sz w:val="24"/>
                <w:szCs w:val="24"/>
                <w:highlight w:val="none"/>
                <w:lang w:val="zh-TW"/>
              </w:rPr>
              <w:t>。</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5.</w:t>
            </w:r>
            <w:r>
              <w:rPr>
                <w:rFonts w:hint="eastAsia" w:ascii="仿宋_GB2312" w:hAnsi="仿宋_GB2312" w:eastAsia="仿宋_GB2312" w:cs="仿宋_GB2312"/>
                <w:sz w:val="24"/>
                <w:szCs w:val="24"/>
                <w:highlight w:val="none"/>
                <w:lang w:val="zh-TW" w:eastAsia="zh-TW"/>
              </w:rPr>
              <w:t>覆盖面广</w:t>
            </w:r>
            <w:r>
              <w:rPr>
                <w:rFonts w:hint="eastAsia" w:ascii="仿宋_GB2312" w:hAnsi="仿宋_GB2312" w:eastAsia="仿宋_GB2312" w:cs="仿宋_GB2312"/>
                <w:sz w:val="24"/>
                <w:szCs w:val="24"/>
                <w:highlight w:val="none"/>
                <w:lang w:val="zh-TW"/>
              </w:rPr>
              <w:t>，</w:t>
            </w:r>
            <w:r>
              <w:rPr>
                <w:rFonts w:hint="eastAsia" w:ascii="仿宋_GB2312" w:hAnsi="仿宋_GB2312" w:eastAsia="仿宋_GB2312" w:cs="仿宋_GB2312"/>
                <w:sz w:val="24"/>
                <w:szCs w:val="24"/>
                <w:highlight w:val="none"/>
                <w:lang w:val="zh-TW" w:eastAsia="zh-TW"/>
              </w:rPr>
              <w:t>师生黏合度高，传播效果良好，社会影响较大</w:t>
            </w:r>
            <w:r>
              <w:rPr>
                <w:rFonts w:hint="eastAsia" w:ascii="仿宋_GB2312" w:hAnsi="仿宋_GB2312" w:eastAsia="仿宋_GB2312" w:cs="仿宋_GB2312"/>
                <w:sz w:val="24"/>
                <w:szCs w:val="24"/>
                <w:highlight w:val="none"/>
                <w:lang w:val="zh-TW"/>
              </w:rPr>
              <w:t>。</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6.积极参与高校思想政治工作网、易班网和中国大学生在线全国共建。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930" w:type="dxa"/>
            <w:vMerge w:val="continue"/>
            <w:noWrap w:val="0"/>
            <w:vAlign w:val="center"/>
          </w:tcPr>
          <w:p>
            <w:pPr>
              <w:spacing w:line="400" w:lineRule="exact"/>
              <w:jc w:val="center"/>
              <w:rPr>
                <w:rFonts w:ascii="Times New Roman" w:eastAsia="黑体"/>
                <w:kern w:val="2"/>
                <w:sz w:val="28"/>
                <w:szCs w:val="28"/>
                <w:highlight w:val="none"/>
                <w:lang w:val="zh-TW"/>
              </w:rPr>
            </w:pPr>
          </w:p>
        </w:tc>
        <w:tc>
          <w:tcPr>
            <w:tcW w:w="1724"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2.2网络活动</w:t>
            </w:r>
          </w:p>
        </w:tc>
        <w:tc>
          <w:tcPr>
            <w:tcW w:w="10064" w:type="dxa"/>
            <w:noWrap w:val="0"/>
            <w:vAlign w:val="center"/>
          </w:tcPr>
          <w:p>
            <w:pPr>
              <w:spacing w:line="400" w:lineRule="exact"/>
              <w:jc w:val="lef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1.活动主题突出，特色鲜明，弘扬主旋律，契合师生</w:t>
            </w:r>
            <w:r>
              <w:rPr>
                <w:rFonts w:hint="eastAsia" w:ascii="仿宋_GB2312" w:hAnsi="仿宋_GB2312" w:eastAsia="仿宋_GB2312" w:cs="仿宋_GB2312"/>
                <w:sz w:val="24"/>
                <w:szCs w:val="24"/>
                <w:highlight w:val="none"/>
                <w:lang w:val="zh-TW" w:eastAsia="zh-TW"/>
              </w:rPr>
              <w:t>思想实际、成长需求</w:t>
            </w:r>
            <w:r>
              <w:rPr>
                <w:rFonts w:hint="eastAsia" w:ascii="仿宋_GB2312" w:hAnsi="仿宋_GB2312" w:eastAsia="仿宋_GB2312" w:cs="仿宋_GB2312"/>
                <w:sz w:val="24"/>
                <w:szCs w:val="24"/>
                <w:highlight w:val="none"/>
                <w:lang w:val="zh-TW"/>
              </w:rPr>
              <w:t>。</w:t>
            </w:r>
          </w:p>
          <w:p>
            <w:pPr>
              <w:spacing w:line="400" w:lineRule="exact"/>
              <w:jc w:val="lef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2.工作方案详尽科学，组织周密到位。</w:t>
            </w:r>
          </w:p>
          <w:p>
            <w:pPr>
              <w:spacing w:line="400" w:lineRule="exact"/>
              <w:jc w:val="lef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3.实现线上线下联动，主动向线下延伸。</w:t>
            </w:r>
          </w:p>
          <w:p>
            <w:pPr>
              <w:spacing w:line="400" w:lineRule="exact"/>
              <w:jc w:val="left"/>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val="zh-TW"/>
              </w:rPr>
              <w:t>4.师生参与度高，互动效果好，反响热烈。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1930" w:type="dxa"/>
            <w:noWrap w:val="0"/>
            <w:vAlign w:val="center"/>
          </w:tcPr>
          <w:p>
            <w:pPr>
              <w:numPr>
                <w:ilvl w:val="0"/>
                <w:numId w:val="0"/>
              </w:numPr>
              <w:spacing w:line="400" w:lineRule="exact"/>
              <w:jc w:val="center"/>
              <w:rPr>
                <w:rFonts w:ascii="Times New Roman" w:eastAsia="黑体"/>
                <w:kern w:val="2"/>
                <w:sz w:val="24"/>
                <w:szCs w:val="24"/>
                <w:highlight w:val="none"/>
              </w:rPr>
            </w:pPr>
            <w:r>
              <w:rPr>
                <w:rFonts w:hint="eastAsia" w:ascii="Times New Roman" w:eastAsia="黑体"/>
                <w:kern w:val="2"/>
                <w:sz w:val="24"/>
                <w:szCs w:val="24"/>
                <w:highlight w:val="none"/>
                <w:lang w:val="en-US" w:eastAsia="zh-CN"/>
              </w:rPr>
              <w:t>2.</w:t>
            </w:r>
            <w:r>
              <w:rPr>
                <w:rFonts w:ascii="Times New Roman" w:eastAsia="黑体"/>
                <w:kern w:val="2"/>
                <w:sz w:val="24"/>
                <w:szCs w:val="24"/>
                <w:highlight w:val="none"/>
              </w:rPr>
              <w:t>品牌化建设</w:t>
            </w:r>
          </w:p>
          <w:p>
            <w:pPr>
              <w:spacing w:line="400" w:lineRule="exact"/>
              <w:jc w:val="center"/>
              <w:rPr>
                <w:rFonts w:ascii="Times New Roman" w:eastAsia="黑体"/>
                <w:kern w:val="2"/>
                <w:sz w:val="28"/>
                <w:szCs w:val="28"/>
                <w:highlight w:val="none"/>
                <w:lang w:val="zh-TW"/>
              </w:rPr>
            </w:pPr>
            <w:r>
              <w:rPr>
                <w:rFonts w:ascii="Times New Roman" w:eastAsia="黑体"/>
                <w:kern w:val="2"/>
                <w:sz w:val="24"/>
                <w:szCs w:val="24"/>
                <w:highlight w:val="none"/>
              </w:rPr>
              <w:t>显著</w:t>
            </w:r>
          </w:p>
        </w:tc>
        <w:tc>
          <w:tcPr>
            <w:tcW w:w="1724" w:type="dxa"/>
            <w:noWrap w:val="0"/>
            <w:vAlign w:val="center"/>
          </w:tcPr>
          <w:p>
            <w:pPr>
              <w:spacing w:line="400" w:lineRule="exact"/>
              <w:jc w:val="center"/>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2.3网络作品</w:t>
            </w:r>
          </w:p>
        </w:tc>
        <w:tc>
          <w:tcPr>
            <w:tcW w:w="10064" w:type="dxa"/>
            <w:noWrap w:val="0"/>
            <w:vAlign w:val="top"/>
          </w:tcPr>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1.富有网络特色，突出主流文化，体现价值引导，充满正能量。</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2.优秀原创，体现精品创意，注重指标的凝练性、内容的故事性、蕴涵的深刻性、语言的感染性、阅读的便捷性，贴近师生需求和喜好，能激发情感共鸣。</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3.在网络上有较大影响力，有较高的转发、评论和引用量。</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rPr>
              <w:t>4.广泛开展</w:t>
            </w:r>
            <w:r>
              <w:rPr>
                <w:rFonts w:hint="eastAsia" w:ascii="仿宋_GB2312" w:hAnsi="仿宋_GB2312" w:eastAsia="仿宋_GB2312" w:cs="仿宋_GB2312"/>
                <w:sz w:val="24"/>
                <w:szCs w:val="24"/>
                <w:highlight w:val="none"/>
                <w:lang w:val="zh-TW" w:eastAsia="zh-CN"/>
              </w:rPr>
              <w:t>“</w:t>
            </w:r>
            <w:r>
              <w:rPr>
                <w:rFonts w:hint="eastAsia" w:ascii="仿宋_GB2312" w:hAnsi="仿宋_GB2312" w:eastAsia="仿宋_GB2312" w:cs="仿宋_GB2312"/>
                <w:sz w:val="24"/>
                <w:szCs w:val="24"/>
                <w:highlight w:val="none"/>
                <w:lang w:val="zh-TW"/>
              </w:rPr>
              <w:t>大学生网络文化节</w:t>
            </w:r>
            <w:r>
              <w:rPr>
                <w:rFonts w:hint="eastAsia" w:ascii="仿宋_GB2312" w:hAnsi="仿宋_GB2312" w:eastAsia="仿宋_GB2312" w:cs="仿宋_GB2312"/>
                <w:sz w:val="24"/>
                <w:szCs w:val="24"/>
                <w:highlight w:val="none"/>
                <w:lang w:val="zh-TW" w:eastAsia="zh-CN"/>
              </w:rPr>
              <w:t>”“</w:t>
            </w:r>
            <w:r>
              <w:rPr>
                <w:rFonts w:hint="eastAsia" w:ascii="仿宋_GB2312" w:hAnsi="仿宋_GB2312" w:eastAsia="仿宋_GB2312" w:cs="仿宋_GB2312"/>
                <w:sz w:val="24"/>
                <w:szCs w:val="24"/>
                <w:highlight w:val="none"/>
                <w:lang w:val="zh-TW"/>
              </w:rPr>
              <w:t>高校网络思想政治教育优秀作品推选展示活动</w:t>
            </w:r>
            <w:r>
              <w:rPr>
                <w:rFonts w:hint="eastAsia" w:ascii="仿宋_GB2312" w:hAnsi="仿宋_GB2312" w:eastAsia="仿宋_GB2312" w:cs="仿宋_GB2312"/>
                <w:sz w:val="24"/>
                <w:szCs w:val="24"/>
                <w:highlight w:val="none"/>
                <w:lang w:val="zh-TW" w:eastAsia="zh-CN"/>
              </w:rPr>
              <w:t>”“</w:t>
            </w:r>
            <w:r>
              <w:rPr>
                <w:rFonts w:hint="eastAsia" w:ascii="仿宋_GB2312" w:hAnsi="仿宋_GB2312" w:eastAsia="仿宋_GB2312" w:cs="仿宋_GB2312"/>
                <w:sz w:val="24"/>
                <w:szCs w:val="24"/>
                <w:highlight w:val="none"/>
                <w:lang w:val="zh-TW"/>
              </w:rPr>
              <w:t>网络文明进校园</w:t>
            </w:r>
            <w:r>
              <w:rPr>
                <w:rFonts w:hint="eastAsia" w:ascii="仿宋_GB2312" w:hAnsi="仿宋_GB2312" w:eastAsia="仿宋_GB2312" w:cs="仿宋_GB2312"/>
                <w:sz w:val="24"/>
                <w:szCs w:val="24"/>
                <w:highlight w:val="none"/>
                <w:lang w:val="zh-TW" w:eastAsia="zh-CN"/>
              </w:rPr>
              <w:t>”</w:t>
            </w:r>
            <w:r>
              <w:rPr>
                <w:rFonts w:hint="eastAsia" w:ascii="仿宋_GB2312" w:hAnsi="仿宋_GB2312" w:eastAsia="仿宋_GB2312" w:cs="仿宋_GB2312"/>
                <w:sz w:val="24"/>
                <w:szCs w:val="24"/>
                <w:highlight w:val="none"/>
                <w:lang w:val="zh-TW"/>
              </w:rPr>
              <w:t>等网络文化建设活动，推广展示一批“网络名篇名作”。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930" w:type="dxa"/>
            <w:vMerge w:val="restart"/>
            <w:noWrap w:val="0"/>
            <w:vAlign w:val="center"/>
          </w:tcPr>
          <w:p>
            <w:pPr>
              <w:spacing w:line="400" w:lineRule="exact"/>
              <w:jc w:val="center"/>
              <w:rPr>
                <w:rFonts w:ascii="Times New Roman" w:eastAsia="黑体"/>
                <w:kern w:val="2"/>
                <w:sz w:val="28"/>
                <w:szCs w:val="28"/>
                <w:highlight w:val="none"/>
                <w:lang w:val="zh-TW"/>
              </w:rPr>
            </w:pPr>
            <w:r>
              <w:rPr>
                <w:rFonts w:ascii="Times New Roman" w:eastAsia="黑体"/>
                <w:kern w:val="2"/>
                <w:sz w:val="24"/>
                <w:szCs w:val="24"/>
                <w:highlight w:val="none"/>
              </w:rPr>
              <w:t>3.运行模式健全</w:t>
            </w:r>
          </w:p>
        </w:tc>
        <w:tc>
          <w:tcPr>
            <w:tcW w:w="1724"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3.1运行机制</w:t>
            </w:r>
          </w:p>
        </w:tc>
        <w:tc>
          <w:tcPr>
            <w:tcW w:w="10064" w:type="dxa"/>
            <w:noWrap w:val="0"/>
            <w:vAlign w:val="top"/>
          </w:tcPr>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eastAsia="zh-TW"/>
              </w:rPr>
              <w:t>1.健全培育、评估、推广、保障</w:t>
            </w:r>
            <w:r>
              <w:rPr>
                <w:rFonts w:hint="eastAsia" w:ascii="仿宋_GB2312" w:hAnsi="仿宋_GB2312" w:eastAsia="仿宋_GB2312" w:cs="仿宋_GB2312"/>
                <w:sz w:val="24"/>
                <w:szCs w:val="24"/>
                <w:highlight w:val="none"/>
                <w:lang w:val="zh-TW"/>
              </w:rPr>
              <w:t>四</w:t>
            </w:r>
            <w:r>
              <w:rPr>
                <w:rFonts w:hint="eastAsia" w:ascii="仿宋_GB2312" w:hAnsi="仿宋_GB2312" w:eastAsia="仿宋_GB2312" w:cs="仿宋_GB2312"/>
                <w:sz w:val="24"/>
                <w:szCs w:val="24"/>
                <w:highlight w:val="none"/>
                <w:lang w:val="zh-TW" w:eastAsia="zh-TW"/>
              </w:rPr>
              <w:t>位一体建设机制，推进品牌化建设、项目化运作、优质化产出，形成可复制、可借鉴的建设模式</w:t>
            </w:r>
            <w:r>
              <w:rPr>
                <w:rFonts w:hint="eastAsia" w:ascii="仿宋_GB2312" w:hAnsi="仿宋_GB2312" w:eastAsia="仿宋_GB2312" w:cs="仿宋_GB2312"/>
                <w:sz w:val="24"/>
                <w:szCs w:val="24"/>
                <w:highlight w:val="none"/>
                <w:lang w:val="zh-TW"/>
              </w:rPr>
              <w:t>。</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eastAsia="zh-TW"/>
              </w:rPr>
              <w:t>2.制定建设方案、工作规划，明确建设方向、重点、特色和实施步骤</w:t>
            </w:r>
            <w:r>
              <w:rPr>
                <w:rFonts w:hint="eastAsia" w:ascii="仿宋_GB2312" w:hAnsi="仿宋_GB2312" w:eastAsia="仿宋_GB2312" w:cs="仿宋_GB2312"/>
                <w:sz w:val="24"/>
                <w:szCs w:val="24"/>
                <w:highlight w:val="none"/>
                <w:lang w:val="zh-TW"/>
              </w:rPr>
              <w:t>。</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eastAsia="zh-TW"/>
              </w:rPr>
              <w:t>3.健全管理、运行制度，有严格规范的内容采集、编辑和发布制度</w:t>
            </w:r>
            <w:r>
              <w:rPr>
                <w:rFonts w:hint="eastAsia" w:ascii="仿宋_GB2312" w:hAnsi="仿宋_GB2312" w:eastAsia="仿宋_GB2312" w:cs="仿宋_GB2312"/>
                <w:sz w:val="24"/>
                <w:szCs w:val="24"/>
                <w:highlight w:val="none"/>
                <w:lang w:val="zh-TW"/>
              </w:rPr>
              <w:t>。</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eastAsia="zh-TW"/>
              </w:rPr>
              <w:t>4.落实经费、场地、人员、硬件等必要的条件保障</w:t>
            </w:r>
            <w:r>
              <w:rPr>
                <w:rFonts w:hint="eastAsia" w:ascii="仿宋_GB2312" w:hAnsi="仿宋_GB2312" w:eastAsia="仿宋_GB2312" w:cs="仿宋_GB2312"/>
                <w:sz w:val="24"/>
                <w:szCs w:val="24"/>
                <w:highlight w:val="none"/>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30" w:type="dxa"/>
            <w:vMerge w:val="continue"/>
            <w:noWrap w:val="0"/>
            <w:vAlign w:val="center"/>
          </w:tcPr>
          <w:p>
            <w:pPr>
              <w:spacing w:line="400" w:lineRule="exact"/>
              <w:jc w:val="center"/>
              <w:rPr>
                <w:rFonts w:ascii="Times New Roman" w:eastAsia="黑体"/>
                <w:kern w:val="2"/>
                <w:sz w:val="28"/>
                <w:szCs w:val="28"/>
                <w:highlight w:val="none"/>
                <w:lang w:val="zh-TW"/>
              </w:rPr>
            </w:pPr>
          </w:p>
        </w:tc>
        <w:tc>
          <w:tcPr>
            <w:tcW w:w="1724" w:type="dxa"/>
            <w:noWrap w:val="0"/>
            <w:vAlign w:val="center"/>
          </w:tcPr>
          <w:p>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3.2队伍建设</w:t>
            </w:r>
          </w:p>
        </w:tc>
        <w:tc>
          <w:tcPr>
            <w:tcW w:w="10064" w:type="dxa"/>
            <w:noWrap w:val="0"/>
            <w:vAlign w:val="top"/>
          </w:tcPr>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eastAsia="zh-TW"/>
              </w:rPr>
              <w:t>1.培育一批网络教育名师、选树一批校园好网民，形成一支政治强、业务精、作风硬的网络技术、网络管理、网络创作、网络评论、网络研究队伍</w:t>
            </w:r>
            <w:r>
              <w:rPr>
                <w:rFonts w:hint="eastAsia" w:ascii="仿宋_GB2312" w:hAnsi="仿宋_GB2312" w:eastAsia="仿宋_GB2312" w:cs="仿宋_GB2312"/>
                <w:sz w:val="24"/>
                <w:szCs w:val="24"/>
                <w:highlight w:val="none"/>
                <w:lang w:val="zh-TW"/>
              </w:rPr>
              <w:t>。</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eastAsia="zh-TW"/>
              </w:rPr>
              <w:t>2.坚持专兼结合，积极动员引导学校领导和广大师生，特别是学术大师、教学名师、优秀导师、辅导员</w:t>
            </w:r>
            <w:r>
              <w:rPr>
                <w:rFonts w:hint="eastAsia" w:ascii="仿宋_GB2312" w:hAnsi="仿宋_GB2312" w:eastAsia="仿宋_GB2312" w:cs="仿宋_GB2312"/>
                <w:sz w:val="24"/>
                <w:szCs w:val="24"/>
                <w:highlight w:val="none"/>
                <w:lang w:val="zh-TW"/>
              </w:rPr>
              <w:t>、</w:t>
            </w:r>
            <w:r>
              <w:rPr>
                <w:rFonts w:hint="eastAsia" w:ascii="仿宋_GB2312" w:hAnsi="仿宋_GB2312" w:eastAsia="仿宋_GB2312" w:cs="仿宋_GB2312"/>
                <w:sz w:val="24"/>
                <w:szCs w:val="24"/>
                <w:highlight w:val="none"/>
                <w:lang w:val="zh-TW" w:eastAsia="zh-TW"/>
              </w:rPr>
              <w:t>班主任参与网络育人</w:t>
            </w:r>
            <w:r>
              <w:rPr>
                <w:rFonts w:hint="eastAsia" w:ascii="仿宋_GB2312" w:hAnsi="仿宋_GB2312" w:eastAsia="仿宋_GB2312" w:cs="仿宋_GB2312"/>
                <w:sz w:val="24"/>
                <w:szCs w:val="24"/>
                <w:highlight w:val="none"/>
                <w:lang w:val="zh-TW"/>
              </w:rPr>
              <w:t>。</w:t>
            </w:r>
          </w:p>
          <w:p>
            <w:pPr>
              <w:spacing w:line="400" w:lineRule="exact"/>
              <w:rPr>
                <w:rFonts w:hint="eastAsia" w:ascii="仿宋_GB2312" w:hAnsi="仿宋_GB2312" w:eastAsia="仿宋_GB2312" w:cs="仿宋_GB2312"/>
                <w:sz w:val="24"/>
                <w:szCs w:val="24"/>
                <w:highlight w:val="none"/>
                <w:lang w:val="zh-TW"/>
              </w:rPr>
            </w:pPr>
            <w:r>
              <w:rPr>
                <w:rFonts w:hint="eastAsia" w:ascii="仿宋_GB2312" w:hAnsi="仿宋_GB2312" w:eastAsia="仿宋_GB2312" w:cs="仿宋_GB2312"/>
                <w:sz w:val="24"/>
                <w:szCs w:val="24"/>
                <w:highlight w:val="none"/>
                <w:lang w:val="zh-TW" w:eastAsia="zh-TW"/>
              </w:rPr>
              <w:t>3.经常性开展有针对性的培养培训</w:t>
            </w:r>
            <w:r>
              <w:rPr>
                <w:rFonts w:hint="eastAsia" w:ascii="仿宋_GB2312" w:hAnsi="仿宋_GB2312" w:eastAsia="仿宋_GB2312" w:cs="仿宋_GB2312"/>
                <w:sz w:val="24"/>
                <w:szCs w:val="24"/>
                <w:highlight w:val="none"/>
                <w:lang w:val="zh-TW"/>
              </w:rPr>
              <w:t>。</w:t>
            </w:r>
          </w:p>
        </w:tc>
      </w:tr>
    </w:tbl>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eastAsia="仿宋_GB2312"/>
          <w:color w:val="auto"/>
          <w:kern w:val="0"/>
          <w:sz w:val="30"/>
          <w:szCs w:val="30"/>
          <w:highlight w:val="none"/>
        </w:rPr>
      </w:pPr>
    </w:p>
    <w:p>
      <w:pPr>
        <w:rPr>
          <w:highlight w:val="none"/>
        </w:rPr>
      </w:pPr>
    </w:p>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610693-0991-46F4-93C5-AFA7DD6BC6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709F54B-17F6-4AFB-B3F1-A835B1AE935C}"/>
  </w:font>
  <w:font w:name="方正小标宋简体">
    <w:panose1 w:val="02000000000000000000"/>
    <w:charset w:val="86"/>
    <w:family w:val="script"/>
    <w:pitch w:val="default"/>
    <w:sig w:usb0="00000001" w:usb1="08000000" w:usb2="00000000" w:usb3="00000000" w:csb0="00040000" w:csb1="00000000"/>
    <w:embedRegular r:id="rId3" w:fontKey="{0E89F8E4-1D19-40E2-B9DF-BFA5DF59BDB7}"/>
  </w:font>
  <w:font w:name="仿宋_GB2312">
    <w:panose1 w:val="02010609030101010101"/>
    <w:charset w:val="86"/>
    <w:family w:val="modern"/>
    <w:pitch w:val="default"/>
    <w:sig w:usb0="00000001" w:usb1="080E0000" w:usb2="00000000" w:usb3="00000000" w:csb0="00040000" w:csb1="00000000"/>
    <w:embedRegular r:id="rId4" w:fontKey="{6E675FD3-E6C2-4876-BF94-0BA35470398C}"/>
  </w:font>
  <w:font w:name="楷体_GB2312">
    <w:panose1 w:val="02010609030101010101"/>
    <w:charset w:val="86"/>
    <w:family w:val="modern"/>
    <w:pitch w:val="default"/>
    <w:sig w:usb0="00000001" w:usb1="080E0000" w:usb2="00000000" w:usb3="00000000" w:csb0="00040000" w:csb1="00000000"/>
    <w:embedRegular r:id="rId5" w:fontKey="{32D672D5-672B-4C62-9048-593E53C0AD2B}"/>
  </w:font>
  <w:font w:name="仿宋">
    <w:panose1 w:val="02010609060101010101"/>
    <w:charset w:val="86"/>
    <w:family w:val="auto"/>
    <w:pitch w:val="default"/>
    <w:sig w:usb0="800002BF" w:usb1="38CF7CFA" w:usb2="00000016" w:usb3="00000000" w:csb0="00040001" w:csb1="00000000"/>
    <w:embedRegular r:id="rId6" w:fontKey="{7895F046-DE64-47F9-9605-5E2696AB4AF3}"/>
  </w:font>
  <w:font w:name="方正楷体_GB2312">
    <w:panose1 w:val="02000000000000000000"/>
    <w:charset w:val="86"/>
    <w:family w:val="auto"/>
    <w:pitch w:val="default"/>
    <w:sig w:usb0="A00002BF" w:usb1="184F6CFA" w:usb2="00000012" w:usb3="00000000" w:csb0="00040001" w:csb1="00000000"/>
    <w:embedRegular r:id="rId7" w:fontKey="{3C313A47-4EE0-4B9B-B419-D998330569F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zM4NDA4MzM3NTQ4MDIxOWI3MGU4YWQ3MTIwZjgifQ=="/>
  </w:docVars>
  <w:rsids>
    <w:rsidRoot w:val="00000000"/>
    <w:rsid w:val="0CB16402"/>
    <w:rsid w:val="0FD567C2"/>
    <w:rsid w:val="24E57495"/>
    <w:rsid w:val="32A44977"/>
    <w:rsid w:val="353C0A0C"/>
    <w:rsid w:val="499C076E"/>
    <w:rsid w:val="7E3A4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Emphasis"/>
    <w:basedOn w:val="7"/>
    <w:qFormat/>
    <w:uiPriority w:val="20"/>
    <w:rPr>
      <w:i/>
      <w:i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2023-09-18T08:09:00Z</dcterms:created>
  <dc:creator>Dell</dc:creator>
  <cp:lastModifiedBy>李娟娟</cp:lastModifiedBy>
  <dcterms:modified xsi:type="dcterms:W3CDTF">2023-12-11T04:44:00Z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7511B4528F844BBDA92CC006A8DB5AD9_12</vt:lpwstr>
  </property>
</Properties>
</file>